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51" w:rsidRDefault="00327BCF">
      <w:pPr>
        <w:spacing w:line="360" w:lineRule="auto"/>
        <w:ind w:firstLineChars="200" w:firstLine="480"/>
        <w:rPr>
          <w:rFonts w:ascii="宋体" w:hAnsi="宋体"/>
          <w:sz w:val="24"/>
          <w:szCs w:val="24"/>
        </w:rPr>
      </w:pPr>
      <w:r>
        <w:rPr>
          <w:rFonts w:ascii="宋体" w:hAnsi="宋体" w:hint="eastAsia"/>
          <w:sz w:val="24"/>
          <w:szCs w:val="24"/>
        </w:rPr>
        <w:t>附件</w:t>
      </w:r>
    </w:p>
    <w:p w:rsidR="00DF3C51" w:rsidRDefault="00327BCF">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hint="eastAsia"/>
          <w:sz w:val="24"/>
          <w:szCs w:val="24"/>
        </w:rPr>
        <w:t>终端管理</w:t>
      </w:r>
      <w:r>
        <w:rPr>
          <w:rFonts w:ascii="宋体" w:hAnsi="宋体" w:hint="eastAsia"/>
          <w:sz w:val="24"/>
          <w:szCs w:val="24"/>
        </w:rPr>
        <w:t>（</w:t>
      </w:r>
      <w:r>
        <w:rPr>
          <w:rFonts w:ascii="宋体" w:hAnsi="宋体"/>
          <w:sz w:val="24"/>
          <w:szCs w:val="24"/>
        </w:rPr>
        <w:t>1</w:t>
      </w:r>
      <w:r>
        <w:rPr>
          <w:rFonts w:ascii="宋体" w:hAnsi="宋体" w:hint="eastAsia"/>
          <w:sz w:val="24"/>
          <w:szCs w:val="24"/>
        </w:rPr>
        <w:t>套）</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012"/>
        <w:gridCol w:w="7786"/>
      </w:tblGrid>
      <w:tr w:rsidR="00DF3C51">
        <w:trPr>
          <w:trHeight w:val="249"/>
          <w:jc w:val="center"/>
        </w:trPr>
        <w:tc>
          <w:tcPr>
            <w:tcW w:w="1789" w:type="dxa"/>
            <w:gridSpan w:val="2"/>
            <w:tcBorders>
              <w:top w:val="single" w:sz="8" w:space="0" w:color="auto"/>
              <w:left w:val="single" w:sz="6" w:space="0" w:color="auto"/>
              <w:bottom w:val="single" w:sz="8" w:space="0" w:color="auto"/>
              <w:right w:val="single" w:sz="6" w:space="0" w:color="auto"/>
            </w:tcBorders>
            <w:shd w:val="clear" w:color="auto" w:fill="A6A6A6"/>
            <w:vAlign w:val="center"/>
          </w:tcPr>
          <w:p w:rsidR="00DF3C51" w:rsidRDefault="00327BCF">
            <w:pPr>
              <w:jc w:val="center"/>
              <w:rPr>
                <w:rFonts w:ascii="宋体" w:hAnsi="宋体"/>
                <w:b/>
                <w:kern w:val="0"/>
                <w:sz w:val="18"/>
                <w:szCs w:val="18"/>
              </w:rPr>
            </w:pPr>
            <w:r>
              <w:rPr>
                <w:rFonts w:ascii="宋体" w:hAnsi="宋体" w:hint="eastAsia"/>
                <w:b/>
                <w:kern w:val="0"/>
                <w:sz w:val="18"/>
                <w:szCs w:val="18"/>
              </w:rPr>
              <w:t>指标类型</w:t>
            </w:r>
          </w:p>
        </w:tc>
        <w:tc>
          <w:tcPr>
            <w:tcW w:w="7786" w:type="dxa"/>
            <w:tcBorders>
              <w:top w:val="single" w:sz="8" w:space="0" w:color="auto"/>
              <w:left w:val="single" w:sz="6" w:space="0" w:color="auto"/>
              <w:bottom w:val="single" w:sz="8" w:space="0" w:color="auto"/>
              <w:right w:val="single" w:sz="8" w:space="0" w:color="auto"/>
            </w:tcBorders>
            <w:shd w:val="clear" w:color="auto" w:fill="A6A6A6"/>
            <w:vAlign w:val="center"/>
          </w:tcPr>
          <w:p w:rsidR="00DF3C51" w:rsidRDefault="00327BCF">
            <w:pPr>
              <w:pStyle w:val="1"/>
              <w:ind w:firstLineChars="0" w:firstLine="0"/>
              <w:jc w:val="center"/>
              <w:rPr>
                <w:rFonts w:ascii="宋体" w:hAnsi="宋体"/>
                <w:b/>
                <w:kern w:val="0"/>
                <w:sz w:val="18"/>
                <w:szCs w:val="18"/>
              </w:rPr>
            </w:pPr>
            <w:r>
              <w:rPr>
                <w:rFonts w:ascii="宋体" w:hAnsi="宋体" w:hint="eastAsia"/>
                <w:b/>
                <w:kern w:val="0"/>
                <w:sz w:val="18"/>
                <w:szCs w:val="18"/>
              </w:rPr>
              <w:t>指标要求</w:t>
            </w:r>
          </w:p>
        </w:tc>
      </w:tr>
      <w:tr w:rsidR="00DF3C51">
        <w:trPr>
          <w:trHeight w:val="336"/>
          <w:jc w:val="center"/>
        </w:trPr>
        <w:tc>
          <w:tcPr>
            <w:tcW w:w="1789" w:type="dxa"/>
            <w:gridSpan w:val="2"/>
            <w:tcBorders>
              <w:top w:val="single" w:sz="8" w:space="0" w:color="auto"/>
              <w:left w:val="single" w:sz="8" w:space="0" w:color="auto"/>
              <w:right w:val="single" w:sz="8" w:space="0" w:color="auto"/>
            </w:tcBorders>
            <w:vAlign w:val="center"/>
          </w:tcPr>
          <w:p w:rsidR="00DF3C51" w:rsidRDefault="00327BCF">
            <w:pPr>
              <w:jc w:val="center"/>
              <w:rPr>
                <w:rFonts w:ascii="微软雅黑" w:eastAsia="微软雅黑" w:hAnsi="微软雅黑"/>
                <w:b/>
                <w:kern w:val="0"/>
                <w:sz w:val="18"/>
                <w:szCs w:val="18"/>
              </w:rPr>
            </w:pPr>
            <w:bookmarkStart w:id="0" w:name="_GoBack"/>
            <w:bookmarkEnd w:id="0"/>
            <w:r>
              <w:rPr>
                <w:rFonts w:ascii="微软雅黑" w:eastAsia="微软雅黑" w:hAnsi="微软雅黑" w:hint="eastAsia"/>
                <w:b/>
                <w:kern w:val="0"/>
                <w:sz w:val="18"/>
                <w:szCs w:val="18"/>
              </w:rPr>
              <w:t>配置要求</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pStyle w:val="1"/>
              <w:ind w:firstLineChars="0" w:firstLine="0"/>
              <w:rPr>
                <w:rFonts w:ascii="微软雅黑" w:eastAsia="微软雅黑" w:hAnsi="微软雅黑"/>
                <w:color w:val="000000"/>
                <w:kern w:val="0"/>
                <w:sz w:val="18"/>
                <w:szCs w:val="18"/>
              </w:rPr>
            </w:pPr>
            <w:r>
              <w:rPr>
                <w:rFonts w:ascii="微软雅黑" w:eastAsia="微软雅黑" w:hAnsi="微软雅黑" w:hint="eastAsia"/>
                <w:color w:val="000000"/>
                <w:kern w:val="0"/>
                <w:sz w:val="18"/>
                <w:szCs w:val="18"/>
              </w:rPr>
              <w:t>不小于</w:t>
            </w:r>
            <w:r>
              <w:rPr>
                <w:rFonts w:ascii="微软雅黑" w:eastAsia="微软雅黑" w:hAnsi="微软雅黑"/>
                <w:color w:val="000000"/>
                <w:kern w:val="0"/>
                <w:sz w:val="18"/>
                <w:szCs w:val="18"/>
              </w:rPr>
              <w:t>1U</w:t>
            </w:r>
            <w:r>
              <w:rPr>
                <w:rFonts w:ascii="微软雅黑" w:eastAsia="微软雅黑" w:hAnsi="微软雅黑"/>
                <w:color w:val="000000"/>
                <w:kern w:val="0"/>
                <w:sz w:val="18"/>
                <w:szCs w:val="18"/>
              </w:rPr>
              <w:t>机架式硬软件一体化设备；标准配置至少具备</w:t>
            </w:r>
            <w:r>
              <w:rPr>
                <w:rFonts w:ascii="微软雅黑" w:eastAsia="微软雅黑" w:hAnsi="微软雅黑"/>
                <w:color w:val="000000"/>
                <w:kern w:val="0"/>
                <w:sz w:val="18"/>
                <w:szCs w:val="18"/>
              </w:rPr>
              <w:t>6</w:t>
            </w:r>
            <w:r>
              <w:rPr>
                <w:rFonts w:ascii="微软雅黑" w:eastAsia="微软雅黑" w:hAnsi="微软雅黑"/>
                <w:color w:val="000000"/>
                <w:kern w:val="0"/>
                <w:sz w:val="18"/>
                <w:szCs w:val="18"/>
              </w:rPr>
              <w:t>个千兆</w:t>
            </w:r>
            <w:r>
              <w:rPr>
                <w:rFonts w:ascii="微软雅黑" w:eastAsia="微软雅黑" w:hAnsi="微软雅黑"/>
                <w:color w:val="000000"/>
                <w:kern w:val="0"/>
                <w:sz w:val="18"/>
                <w:szCs w:val="18"/>
              </w:rPr>
              <w:t>RJ45</w:t>
            </w:r>
            <w:r>
              <w:rPr>
                <w:rFonts w:ascii="微软雅黑" w:eastAsia="微软雅黑" w:hAnsi="微软雅黑"/>
                <w:color w:val="000000"/>
                <w:kern w:val="0"/>
                <w:sz w:val="18"/>
                <w:szCs w:val="18"/>
              </w:rPr>
              <w:t>接口；内存</w:t>
            </w:r>
            <w:r>
              <w:rPr>
                <w:rFonts w:ascii="微软雅黑" w:eastAsia="微软雅黑" w:hAnsi="微软雅黑"/>
                <w:color w:val="000000"/>
                <w:kern w:val="0"/>
                <w:sz w:val="18"/>
                <w:szCs w:val="18"/>
              </w:rPr>
              <w:t>≥8G</w:t>
            </w:r>
            <w:r>
              <w:rPr>
                <w:rFonts w:ascii="微软雅黑" w:eastAsia="微软雅黑" w:hAnsi="微软雅黑"/>
                <w:color w:val="000000"/>
                <w:kern w:val="0"/>
                <w:sz w:val="18"/>
                <w:szCs w:val="18"/>
              </w:rPr>
              <w:t>，存储空间</w:t>
            </w:r>
            <w:r>
              <w:rPr>
                <w:rFonts w:ascii="微软雅黑" w:eastAsia="微软雅黑" w:hAnsi="微软雅黑"/>
                <w:color w:val="000000"/>
                <w:kern w:val="0"/>
                <w:sz w:val="18"/>
                <w:szCs w:val="18"/>
              </w:rPr>
              <w:t>≥1TB</w:t>
            </w:r>
            <w:r>
              <w:rPr>
                <w:rFonts w:ascii="微软雅黑" w:eastAsia="微软雅黑" w:hAnsi="微软雅黑"/>
                <w:color w:val="000000"/>
                <w:kern w:val="0"/>
                <w:sz w:val="18"/>
                <w:szCs w:val="18"/>
              </w:rPr>
              <w:t>。峰值事务处理能力</w:t>
            </w:r>
            <w:r>
              <w:rPr>
                <w:rFonts w:ascii="微软雅黑" w:eastAsia="微软雅黑" w:hAnsi="微软雅黑"/>
                <w:color w:val="000000"/>
                <w:kern w:val="0"/>
                <w:sz w:val="18"/>
                <w:szCs w:val="18"/>
              </w:rPr>
              <w:t>≥1200000</w:t>
            </w:r>
            <w:r>
              <w:rPr>
                <w:rFonts w:ascii="微软雅黑" w:eastAsia="微软雅黑" w:hAnsi="微软雅黑"/>
                <w:color w:val="000000"/>
                <w:kern w:val="0"/>
                <w:sz w:val="18"/>
                <w:szCs w:val="18"/>
              </w:rPr>
              <w:t>事件数</w:t>
            </w:r>
            <w:r>
              <w:rPr>
                <w:rFonts w:ascii="微软雅黑" w:eastAsia="微软雅黑" w:hAnsi="微软雅黑"/>
                <w:color w:val="000000"/>
                <w:kern w:val="0"/>
                <w:sz w:val="18"/>
                <w:szCs w:val="18"/>
              </w:rPr>
              <w:t>/</w:t>
            </w:r>
            <w:r>
              <w:rPr>
                <w:rFonts w:ascii="微软雅黑" w:eastAsia="微软雅黑" w:hAnsi="微软雅黑"/>
                <w:color w:val="000000"/>
                <w:kern w:val="0"/>
                <w:sz w:val="18"/>
                <w:szCs w:val="18"/>
              </w:rPr>
              <w:t>秒。本次配置：</w:t>
            </w:r>
            <w:r>
              <w:rPr>
                <w:rFonts w:ascii="微软雅黑" w:eastAsia="微软雅黑" w:hAnsi="微软雅黑"/>
                <w:color w:val="000000"/>
                <w:kern w:val="0"/>
                <w:sz w:val="18"/>
                <w:szCs w:val="18"/>
              </w:rPr>
              <w:t>1</w:t>
            </w:r>
            <w:r>
              <w:rPr>
                <w:rFonts w:ascii="微软雅黑" w:eastAsia="微软雅黑" w:hAnsi="微软雅黑"/>
                <w:color w:val="000000"/>
                <w:kern w:val="0"/>
                <w:sz w:val="18"/>
                <w:szCs w:val="18"/>
              </w:rPr>
              <w:t>个管理平台、不低于</w:t>
            </w:r>
            <w:r>
              <w:rPr>
                <w:rFonts w:ascii="微软雅黑" w:eastAsia="微软雅黑" w:hAnsi="微软雅黑" w:hint="eastAsia"/>
                <w:color w:val="000000"/>
                <w:kern w:val="0"/>
                <w:sz w:val="18"/>
                <w:szCs w:val="18"/>
              </w:rPr>
              <w:t>3</w:t>
            </w:r>
            <w:r>
              <w:rPr>
                <w:rFonts w:ascii="微软雅黑" w:eastAsia="微软雅黑" w:hAnsi="微软雅黑"/>
                <w:color w:val="000000"/>
                <w:kern w:val="0"/>
                <w:sz w:val="18"/>
                <w:szCs w:val="18"/>
              </w:rPr>
              <w:t>00</w:t>
            </w:r>
            <w:r>
              <w:rPr>
                <w:rFonts w:ascii="微软雅黑" w:eastAsia="微软雅黑" w:hAnsi="微软雅黑"/>
                <w:color w:val="000000"/>
                <w:kern w:val="0"/>
                <w:sz w:val="18"/>
                <w:szCs w:val="18"/>
              </w:rPr>
              <w:t>个接入终端授权数。</w:t>
            </w:r>
          </w:p>
        </w:tc>
      </w:tr>
      <w:tr w:rsidR="00DF3C51">
        <w:trPr>
          <w:trHeight w:val="270"/>
          <w:jc w:val="center"/>
        </w:trPr>
        <w:tc>
          <w:tcPr>
            <w:tcW w:w="1789" w:type="dxa"/>
            <w:gridSpan w:val="2"/>
            <w:tcBorders>
              <w:left w:val="single" w:sz="8" w:space="0" w:color="auto"/>
              <w:bottom w:val="single" w:sz="8" w:space="0" w:color="auto"/>
              <w:right w:val="single" w:sz="8"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架构要求</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标准采用</w:t>
            </w:r>
            <w:r>
              <w:rPr>
                <w:rFonts w:ascii="宋体" w:hAnsi="宋体" w:hint="eastAsia"/>
                <w:color w:val="000000"/>
                <w:kern w:val="0"/>
                <w:sz w:val="18"/>
                <w:szCs w:val="18"/>
              </w:rPr>
              <w:t>B/S</w:t>
            </w:r>
            <w:r>
              <w:rPr>
                <w:rFonts w:ascii="宋体" w:hAnsi="宋体" w:hint="eastAsia"/>
                <w:color w:val="000000"/>
                <w:kern w:val="0"/>
                <w:sz w:val="18"/>
                <w:szCs w:val="18"/>
              </w:rPr>
              <w:t>架构，便利易操作管理设计；</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支持</w:t>
            </w:r>
            <w:r>
              <w:rPr>
                <w:rFonts w:ascii="宋体" w:hAnsi="宋体" w:hint="eastAsia"/>
                <w:color w:val="000000"/>
                <w:kern w:val="0"/>
                <w:sz w:val="18"/>
                <w:szCs w:val="18"/>
              </w:rPr>
              <w:t>VPN/</w:t>
            </w:r>
            <w:r>
              <w:rPr>
                <w:rFonts w:ascii="宋体" w:hAnsi="宋体" w:hint="eastAsia"/>
                <w:color w:val="000000"/>
                <w:kern w:val="0"/>
                <w:sz w:val="18"/>
                <w:szCs w:val="18"/>
              </w:rPr>
              <w:t>拨号接入、分支机构联动管理；</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服务器系统采用</w:t>
            </w:r>
            <w:r>
              <w:rPr>
                <w:rFonts w:ascii="宋体" w:hAnsi="宋体" w:hint="eastAsia"/>
                <w:color w:val="000000"/>
                <w:kern w:val="0"/>
                <w:sz w:val="18"/>
                <w:szCs w:val="18"/>
              </w:rPr>
              <w:t>Linux</w:t>
            </w:r>
            <w:r>
              <w:rPr>
                <w:rFonts w:ascii="宋体" w:hAnsi="宋体" w:hint="eastAsia"/>
                <w:color w:val="000000"/>
                <w:kern w:val="0"/>
                <w:sz w:val="18"/>
                <w:szCs w:val="18"/>
              </w:rPr>
              <w:t>操作系统；</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提供断电保护机制，确保异常时网络不受影响。</w:t>
            </w:r>
          </w:p>
        </w:tc>
      </w:tr>
      <w:tr w:rsidR="00DF3C51">
        <w:trPr>
          <w:trHeight w:val="270"/>
          <w:jc w:val="center"/>
        </w:trPr>
        <w:tc>
          <w:tcPr>
            <w:tcW w:w="1789" w:type="dxa"/>
            <w:gridSpan w:val="2"/>
            <w:tcBorders>
              <w:left w:val="single" w:sz="8" w:space="0" w:color="auto"/>
              <w:bottom w:val="single" w:sz="8" w:space="0" w:color="auto"/>
              <w:right w:val="single" w:sz="8"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性能要求</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客户端插件支持</w:t>
            </w:r>
            <w:r>
              <w:rPr>
                <w:rFonts w:ascii="宋体" w:hAnsi="宋体" w:hint="eastAsia"/>
                <w:color w:val="000000"/>
                <w:kern w:val="0"/>
                <w:sz w:val="18"/>
                <w:szCs w:val="18"/>
              </w:rPr>
              <w:t>X32\X64</w:t>
            </w:r>
            <w:r>
              <w:rPr>
                <w:rFonts w:ascii="宋体" w:hAnsi="宋体" w:hint="eastAsia"/>
                <w:color w:val="000000"/>
                <w:kern w:val="0"/>
                <w:sz w:val="18"/>
                <w:szCs w:val="18"/>
              </w:rPr>
              <w:t>平台的</w:t>
            </w:r>
            <w:r>
              <w:rPr>
                <w:rFonts w:ascii="宋体" w:hAnsi="宋体" w:hint="eastAsia"/>
                <w:color w:val="000000"/>
                <w:kern w:val="0"/>
                <w:sz w:val="18"/>
                <w:szCs w:val="18"/>
              </w:rPr>
              <w:t>W</w:t>
            </w:r>
            <w:r>
              <w:rPr>
                <w:rFonts w:ascii="宋体" w:hAnsi="宋体"/>
                <w:color w:val="000000"/>
                <w:kern w:val="0"/>
                <w:sz w:val="18"/>
                <w:szCs w:val="18"/>
              </w:rPr>
              <w:t>in2003/XP/Vista/WIN7/WIN8/WIN10</w:t>
            </w:r>
            <w:r>
              <w:rPr>
                <w:rFonts w:ascii="宋体" w:hAnsi="宋体" w:hint="eastAsia"/>
                <w:color w:val="000000"/>
                <w:kern w:val="0"/>
                <w:sz w:val="18"/>
                <w:szCs w:val="18"/>
              </w:rPr>
              <w:t>操作系统；</w:t>
            </w:r>
          </w:p>
          <w:p w:rsidR="00DF3C51" w:rsidRDefault="00327BCF">
            <w:pPr>
              <w:pStyle w:val="1"/>
              <w:ind w:firstLineChars="0" w:firstLine="0"/>
              <w:rPr>
                <w:rFonts w:ascii="宋体" w:hAnsi="宋体"/>
                <w:b/>
                <w:color w:val="000000"/>
                <w:kern w:val="0"/>
                <w:sz w:val="18"/>
                <w:szCs w:val="18"/>
              </w:rPr>
            </w:pPr>
            <w:r>
              <w:rPr>
                <w:rFonts w:ascii="宋体" w:hAnsi="宋体" w:hint="eastAsia"/>
                <w:bCs/>
                <w:color w:val="000000"/>
                <w:kern w:val="0"/>
                <w:sz w:val="18"/>
                <w:szCs w:val="18"/>
              </w:rPr>
              <w:t>客户端插件支持银河麒麟、</w:t>
            </w:r>
            <w:r>
              <w:rPr>
                <w:rFonts w:ascii="宋体" w:hAnsi="宋体"/>
                <w:bCs/>
                <w:color w:val="000000"/>
                <w:kern w:val="0"/>
                <w:sz w:val="18"/>
                <w:szCs w:val="18"/>
              </w:rPr>
              <w:t>UOS ARM</w:t>
            </w:r>
            <w:r>
              <w:rPr>
                <w:rFonts w:ascii="宋体" w:hAnsi="宋体"/>
                <w:bCs/>
                <w:color w:val="000000"/>
                <w:kern w:val="0"/>
                <w:sz w:val="18"/>
                <w:szCs w:val="18"/>
              </w:rPr>
              <w:t>版</w:t>
            </w:r>
            <w:r>
              <w:rPr>
                <w:rFonts w:ascii="宋体" w:hAnsi="宋体" w:hint="eastAsia"/>
                <w:bCs/>
                <w:color w:val="000000"/>
                <w:kern w:val="0"/>
                <w:sz w:val="18"/>
                <w:szCs w:val="18"/>
              </w:rPr>
              <w:t>以及中标麒麟操作系统。</w:t>
            </w:r>
          </w:p>
        </w:tc>
      </w:tr>
      <w:tr w:rsidR="00DF3C51">
        <w:trPr>
          <w:trHeight w:val="270"/>
          <w:jc w:val="center"/>
        </w:trPr>
        <w:tc>
          <w:tcPr>
            <w:tcW w:w="1789" w:type="dxa"/>
            <w:gridSpan w:val="2"/>
            <w:tcBorders>
              <w:left w:val="single" w:sz="8" w:space="0" w:color="auto"/>
              <w:bottom w:val="single" w:sz="8" w:space="0" w:color="auto"/>
              <w:right w:val="single" w:sz="8"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部署要求</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支持旁路、网桥部署方式；</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支持逻辑旁路</w:t>
            </w:r>
            <w:r>
              <w:rPr>
                <w:rFonts w:ascii="宋体" w:hAnsi="宋体" w:hint="eastAsia"/>
                <w:color w:val="000000"/>
                <w:kern w:val="0"/>
                <w:sz w:val="18"/>
                <w:szCs w:val="18"/>
              </w:rPr>
              <w:t>或</w:t>
            </w:r>
            <w:r>
              <w:rPr>
                <w:rFonts w:ascii="宋体" w:hAnsi="宋体"/>
                <w:color w:val="000000"/>
                <w:kern w:val="0"/>
                <w:sz w:val="18"/>
                <w:szCs w:val="18"/>
              </w:rPr>
              <w:t>串接方式部署；设备部署过程中不改变原有网络结构；</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支持多级级联管理；</w:t>
            </w:r>
            <w:r>
              <w:rPr>
                <w:rFonts w:ascii="宋体" w:hAnsi="宋体" w:hint="eastAsia"/>
                <w:kern w:val="0"/>
                <w:sz w:val="18"/>
                <w:szCs w:val="18"/>
              </w:rPr>
              <w:t>支持双机热备模式部署；</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w:t>
            </w:r>
            <w:r>
              <w:rPr>
                <w:rFonts w:ascii="宋体" w:hAnsi="宋体"/>
                <w:color w:val="000000"/>
                <w:kern w:val="0"/>
                <w:sz w:val="18"/>
                <w:szCs w:val="18"/>
              </w:rPr>
              <w:t>HUB</w:t>
            </w:r>
            <w:r>
              <w:rPr>
                <w:rFonts w:ascii="宋体" w:hAnsi="宋体"/>
                <w:color w:val="000000"/>
                <w:kern w:val="0"/>
                <w:sz w:val="18"/>
                <w:szCs w:val="18"/>
              </w:rPr>
              <w:t>及无线</w:t>
            </w:r>
            <w:r>
              <w:rPr>
                <w:rFonts w:ascii="宋体" w:hAnsi="宋体"/>
                <w:color w:val="000000"/>
                <w:kern w:val="0"/>
                <w:sz w:val="18"/>
                <w:szCs w:val="18"/>
              </w:rPr>
              <w:t>AP</w:t>
            </w:r>
            <w:r>
              <w:rPr>
                <w:rFonts w:ascii="宋体" w:hAnsi="宋体"/>
                <w:color w:val="000000"/>
                <w:kern w:val="0"/>
                <w:sz w:val="18"/>
                <w:szCs w:val="18"/>
              </w:rPr>
              <w:t>环境，兼容现有网络设备；</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网内可同时部署多台准入服务器，统一平台管理，</w:t>
            </w:r>
            <w:r>
              <w:rPr>
                <w:rFonts w:ascii="宋体" w:hAnsi="宋体" w:hint="eastAsia"/>
                <w:color w:val="000000"/>
                <w:kern w:val="0"/>
                <w:sz w:val="18"/>
                <w:szCs w:val="18"/>
              </w:rPr>
              <w:t>可</w:t>
            </w:r>
            <w:r>
              <w:rPr>
                <w:rFonts w:ascii="宋体" w:hAnsi="宋体"/>
                <w:color w:val="000000"/>
                <w:kern w:val="0"/>
                <w:sz w:val="18"/>
                <w:szCs w:val="18"/>
              </w:rPr>
              <w:t>自定义管辖</w:t>
            </w:r>
            <w:r>
              <w:rPr>
                <w:rFonts w:ascii="宋体" w:hAnsi="宋体"/>
                <w:color w:val="000000"/>
                <w:kern w:val="0"/>
                <w:sz w:val="18"/>
                <w:szCs w:val="18"/>
              </w:rPr>
              <w:t>IP</w:t>
            </w:r>
            <w:r>
              <w:rPr>
                <w:rFonts w:ascii="宋体" w:hAnsi="宋体"/>
                <w:color w:val="000000"/>
                <w:kern w:val="0"/>
                <w:sz w:val="18"/>
                <w:szCs w:val="18"/>
              </w:rPr>
              <w:t>范围；</w:t>
            </w:r>
          </w:p>
        </w:tc>
      </w:tr>
      <w:tr w:rsidR="00DF3C51">
        <w:trPr>
          <w:trHeight w:val="270"/>
          <w:jc w:val="center"/>
        </w:trPr>
        <w:tc>
          <w:tcPr>
            <w:tcW w:w="1789" w:type="dxa"/>
            <w:gridSpan w:val="2"/>
            <w:tcBorders>
              <w:left w:val="single" w:sz="8" w:space="0" w:color="auto"/>
              <w:bottom w:val="single" w:sz="8" w:space="0" w:color="auto"/>
              <w:right w:val="single" w:sz="8"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安全要求</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pStyle w:val="1"/>
              <w:ind w:firstLineChars="0" w:firstLine="0"/>
              <w:rPr>
                <w:rFonts w:ascii="宋体" w:hAnsi="宋体"/>
                <w:b/>
                <w:color w:val="000000"/>
                <w:kern w:val="0"/>
                <w:sz w:val="18"/>
                <w:szCs w:val="18"/>
              </w:rPr>
            </w:pPr>
            <w:r>
              <w:rPr>
                <w:rFonts w:ascii="宋体" w:hAnsi="宋体" w:hint="eastAsia"/>
                <w:b/>
                <w:color w:val="000000"/>
                <w:kern w:val="0"/>
                <w:sz w:val="18"/>
                <w:szCs w:val="18"/>
              </w:rPr>
              <w:t>平台与客户端之间通讯、策略下发、文件分发等交互全程采用</w:t>
            </w:r>
            <w:r>
              <w:rPr>
                <w:rFonts w:ascii="宋体" w:hAnsi="宋体" w:hint="eastAsia"/>
                <w:b/>
                <w:color w:val="000000"/>
                <w:kern w:val="0"/>
                <w:sz w:val="18"/>
                <w:szCs w:val="18"/>
              </w:rPr>
              <w:t>https</w:t>
            </w:r>
            <w:r>
              <w:rPr>
                <w:rFonts w:ascii="宋体" w:hAnsi="宋体" w:hint="eastAsia"/>
                <w:b/>
                <w:color w:val="000000"/>
                <w:kern w:val="0"/>
                <w:sz w:val="18"/>
                <w:szCs w:val="18"/>
              </w:rPr>
              <w:t>加密协议和定制端口（非</w:t>
            </w:r>
            <w:r>
              <w:rPr>
                <w:rFonts w:ascii="宋体" w:hAnsi="宋体" w:hint="eastAsia"/>
                <w:b/>
                <w:color w:val="000000"/>
                <w:kern w:val="0"/>
                <w:sz w:val="18"/>
                <w:szCs w:val="18"/>
              </w:rPr>
              <w:t>4</w:t>
            </w:r>
            <w:r>
              <w:rPr>
                <w:rFonts w:ascii="宋体" w:hAnsi="宋体"/>
                <w:b/>
                <w:color w:val="000000"/>
                <w:kern w:val="0"/>
                <w:sz w:val="18"/>
                <w:szCs w:val="18"/>
              </w:rPr>
              <w:t>43</w:t>
            </w:r>
            <w:r>
              <w:rPr>
                <w:rFonts w:ascii="宋体" w:hAnsi="宋体" w:hint="eastAsia"/>
                <w:b/>
                <w:color w:val="000000"/>
                <w:kern w:val="0"/>
                <w:sz w:val="18"/>
                <w:szCs w:val="18"/>
              </w:rPr>
              <w:t>）；</w:t>
            </w:r>
          </w:p>
        </w:tc>
      </w:tr>
      <w:tr w:rsidR="00DF3C51">
        <w:trPr>
          <w:trHeight w:val="270"/>
          <w:jc w:val="center"/>
        </w:trPr>
        <w:tc>
          <w:tcPr>
            <w:tcW w:w="1789" w:type="dxa"/>
            <w:gridSpan w:val="2"/>
            <w:tcBorders>
              <w:left w:val="single" w:sz="8" w:space="0" w:color="auto"/>
              <w:bottom w:val="single" w:sz="8" w:space="0" w:color="auto"/>
              <w:right w:val="single" w:sz="8" w:space="0" w:color="auto"/>
            </w:tcBorders>
            <w:vAlign w:val="center"/>
          </w:tcPr>
          <w:p w:rsidR="00DF3C51" w:rsidRDefault="00327BCF">
            <w:pPr>
              <w:jc w:val="center"/>
              <w:rPr>
                <w:rFonts w:ascii="宋体" w:hAnsi="宋体"/>
                <w:b/>
                <w:color w:val="000000"/>
                <w:kern w:val="0"/>
                <w:sz w:val="18"/>
                <w:szCs w:val="18"/>
              </w:rPr>
            </w:pPr>
            <w:r>
              <w:rPr>
                <w:rFonts w:ascii="宋体" w:hAnsi="宋体" w:hint="eastAsia"/>
                <w:b/>
                <w:color w:val="000000"/>
                <w:kern w:val="0"/>
                <w:sz w:val="18"/>
                <w:szCs w:val="18"/>
              </w:rPr>
              <w:t>平台要求</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产品控制平台管理账户支持三权分立，具有系统管理员、系统审计员、系统操作员管理账号；</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系统支持能够根据管理需要自定义添加账号；</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系统新建账号支持只读设置功能，只读账号仅能查看系统功能，无法更改策略及相关配置；（提供功能截图，加盖公章）</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针对产品的登录信息可根据用户实际情况自定义修改，如：系统名称、登录图片背景；</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支持插件后台自动升级功能；</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支持数据库后台每天自动备份功能，可选择每天、每周的固定时间以及备份的时间点设置功能；</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系统必须支持外接存储功能，可将系统中所产生的部分数据存储到外部存储区域；</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功</w:t>
            </w:r>
            <w:r>
              <w:rPr>
                <w:rFonts w:ascii="宋体" w:hAnsi="宋体" w:hint="eastAsia"/>
                <w:color w:val="000000"/>
                <w:kern w:val="0"/>
                <w:sz w:val="18"/>
                <w:szCs w:val="18"/>
              </w:rPr>
              <w:t>能列表中的基本功能在一个平台上实现，没有第二平台；</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插件保护功能，终端管理插件所需进程均需隐藏，无法被恶意结束、删除、卸载等行为结束；</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支持管理插件卸载的热键呼出及卸载密码设置功能</w:t>
            </w:r>
            <w:r>
              <w:rPr>
                <w:rFonts w:ascii="宋体" w:hAnsi="宋体" w:hint="eastAsia"/>
                <w:color w:val="000000"/>
                <w:kern w:val="0"/>
                <w:sz w:val="18"/>
                <w:szCs w:val="18"/>
              </w:rPr>
              <w:t>；</w:t>
            </w:r>
          </w:p>
          <w:p w:rsidR="00DF3C51" w:rsidRDefault="00327BCF">
            <w:pPr>
              <w:pStyle w:val="1"/>
              <w:ind w:firstLineChars="0" w:firstLine="0"/>
              <w:rPr>
                <w:rFonts w:ascii="宋体" w:hAnsi="宋体"/>
                <w:bCs/>
                <w:color w:val="000000"/>
                <w:kern w:val="0"/>
                <w:sz w:val="18"/>
                <w:szCs w:val="18"/>
              </w:rPr>
            </w:pPr>
            <w:r>
              <w:rPr>
                <w:rFonts w:ascii="宋体" w:hAnsi="宋体" w:hint="eastAsia"/>
                <w:bCs/>
                <w:color w:val="000000"/>
                <w:kern w:val="0"/>
                <w:sz w:val="18"/>
                <w:szCs w:val="18"/>
              </w:rPr>
              <w:t>支持设置登录平台保护功能，包括可登录网段、密码尝试次数、非法锁定时间、超时自动退出时间；</w:t>
            </w:r>
          </w:p>
          <w:p w:rsidR="00DF3C51" w:rsidRDefault="00327BCF">
            <w:pPr>
              <w:pStyle w:val="1"/>
              <w:ind w:firstLineChars="0" w:firstLine="0"/>
              <w:rPr>
                <w:rFonts w:ascii="宋体" w:hAnsi="宋体"/>
                <w:b/>
                <w:color w:val="000000"/>
                <w:kern w:val="0"/>
                <w:sz w:val="18"/>
                <w:szCs w:val="18"/>
              </w:rPr>
            </w:pPr>
            <w:r>
              <w:rPr>
                <w:rFonts w:ascii="宋体" w:hAnsi="宋体" w:hint="eastAsia"/>
                <w:bCs/>
                <w:color w:val="000000"/>
                <w:kern w:val="0"/>
                <w:sz w:val="18"/>
                <w:szCs w:val="18"/>
              </w:rPr>
              <w:t>支持</w:t>
            </w:r>
            <w:r>
              <w:rPr>
                <w:rFonts w:ascii="宋体" w:hAnsi="宋体" w:hint="eastAsia"/>
                <w:bCs/>
                <w:color w:val="000000"/>
                <w:kern w:val="0"/>
                <w:sz w:val="18"/>
                <w:szCs w:val="18"/>
              </w:rPr>
              <w:t>Syslog</w:t>
            </w:r>
            <w:r>
              <w:rPr>
                <w:rFonts w:ascii="宋体" w:hAnsi="宋体" w:hint="eastAsia"/>
                <w:bCs/>
                <w:color w:val="000000"/>
                <w:kern w:val="0"/>
                <w:sz w:val="18"/>
                <w:szCs w:val="18"/>
              </w:rPr>
              <w:t>日志服务器对接设置，可传输系统登录、系统操作、终端用户登陆、终端用户修复、移动用户登陆、移动用户修复、高级用户登录、来宾用户登录等日志信息。</w:t>
            </w:r>
          </w:p>
        </w:tc>
      </w:tr>
      <w:tr w:rsidR="00DF3C51">
        <w:trPr>
          <w:trHeight w:val="270"/>
          <w:jc w:val="center"/>
        </w:trPr>
        <w:tc>
          <w:tcPr>
            <w:tcW w:w="1789" w:type="dxa"/>
            <w:gridSpan w:val="2"/>
            <w:tcBorders>
              <w:left w:val="single" w:sz="8" w:space="0" w:color="auto"/>
              <w:bottom w:val="single" w:sz="8" w:space="0" w:color="auto"/>
              <w:right w:val="single" w:sz="8" w:space="0" w:color="auto"/>
            </w:tcBorders>
            <w:vAlign w:val="center"/>
          </w:tcPr>
          <w:p w:rsidR="00DF3C51" w:rsidRDefault="00327BCF">
            <w:pPr>
              <w:jc w:val="center"/>
              <w:rPr>
                <w:rFonts w:ascii="宋体" w:hAnsi="宋体"/>
                <w:b/>
                <w:color w:val="000000"/>
                <w:kern w:val="0"/>
                <w:sz w:val="18"/>
                <w:szCs w:val="18"/>
              </w:rPr>
            </w:pPr>
            <w:r>
              <w:rPr>
                <w:rFonts w:ascii="宋体" w:hAnsi="宋体" w:hint="eastAsia"/>
                <w:b/>
                <w:color w:val="000000"/>
                <w:kern w:val="0"/>
                <w:sz w:val="18"/>
                <w:szCs w:val="18"/>
              </w:rPr>
              <w:t>准入技术要求</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准入技术支持</w:t>
            </w:r>
            <w:r>
              <w:rPr>
                <w:rFonts w:ascii="宋体" w:hAnsi="宋体" w:hint="eastAsia"/>
                <w:color w:val="000000"/>
                <w:kern w:val="0"/>
                <w:sz w:val="18"/>
                <w:szCs w:val="18"/>
              </w:rPr>
              <w:t>VLAN</w:t>
            </w:r>
            <w:r>
              <w:rPr>
                <w:rFonts w:ascii="宋体" w:hAnsi="宋体" w:hint="eastAsia"/>
                <w:color w:val="000000"/>
                <w:kern w:val="0"/>
                <w:sz w:val="18"/>
                <w:szCs w:val="18"/>
              </w:rPr>
              <w:t>安全网关</w:t>
            </w:r>
            <w:r>
              <w:rPr>
                <w:rFonts w:ascii="宋体" w:hAnsi="宋体" w:hint="eastAsia"/>
                <w:color w:val="000000"/>
                <w:kern w:val="0"/>
                <w:sz w:val="18"/>
                <w:szCs w:val="18"/>
                <w:shd w:val="clear" w:color="auto" w:fill="FFFFFF"/>
              </w:rPr>
              <w:t>、策略路由</w:t>
            </w:r>
            <w:r>
              <w:rPr>
                <w:rFonts w:ascii="宋体" w:hAnsi="宋体" w:hint="eastAsia"/>
                <w:color w:val="000000"/>
                <w:kern w:val="0"/>
                <w:sz w:val="18"/>
                <w:szCs w:val="18"/>
              </w:rPr>
              <w:t>、</w:t>
            </w:r>
            <w:r>
              <w:rPr>
                <w:rFonts w:ascii="宋体" w:hAnsi="宋体"/>
                <w:color w:val="000000"/>
                <w:kern w:val="0"/>
                <w:sz w:val="18"/>
                <w:szCs w:val="18"/>
              </w:rPr>
              <w:t>DHCP</w:t>
            </w:r>
            <w:r>
              <w:rPr>
                <w:rFonts w:ascii="宋体" w:hAnsi="宋体"/>
                <w:color w:val="000000"/>
                <w:kern w:val="0"/>
                <w:sz w:val="18"/>
                <w:szCs w:val="18"/>
              </w:rPr>
              <w:t>、端口镜像、透明网桥等方式；</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支持</w:t>
            </w:r>
            <w:r>
              <w:rPr>
                <w:rFonts w:ascii="宋体" w:hAnsi="宋体" w:hint="eastAsia"/>
                <w:color w:val="000000"/>
                <w:kern w:val="0"/>
                <w:sz w:val="18"/>
                <w:szCs w:val="18"/>
              </w:rPr>
              <w:t>Vlan</w:t>
            </w:r>
            <w:r>
              <w:rPr>
                <w:rFonts w:ascii="宋体" w:hAnsi="宋体" w:hint="eastAsia"/>
                <w:color w:val="000000"/>
                <w:kern w:val="0"/>
                <w:sz w:val="18"/>
                <w:szCs w:val="18"/>
              </w:rPr>
              <w:t>准入逃生机制；</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准入技术支持</w:t>
            </w:r>
            <w:r>
              <w:rPr>
                <w:rFonts w:ascii="宋体" w:hAnsi="宋体"/>
                <w:color w:val="000000"/>
                <w:kern w:val="0"/>
                <w:sz w:val="18"/>
                <w:szCs w:val="18"/>
              </w:rPr>
              <w:t>IPV6</w:t>
            </w:r>
            <w:r>
              <w:rPr>
                <w:rFonts w:ascii="宋体" w:hAnsi="宋体"/>
                <w:color w:val="000000"/>
                <w:kern w:val="0"/>
                <w:sz w:val="18"/>
                <w:szCs w:val="18"/>
              </w:rPr>
              <w:t>网络；</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针对复杂的网络接入环境，准入技术支持单独或组合使用的方式同时使用；</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可对网络划分不同的网络访问区域，至少能够划分安全用户访问区域、来宾用户访问区域、隔离用户访问区域，各访问区域可以根据实际需要进行修改</w:t>
            </w:r>
            <w:r>
              <w:rPr>
                <w:rFonts w:ascii="宋体" w:hAnsi="宋体"/>
                <w:color w:val="000000"/>
                <w:kern w:val="0"/>
                <w:sz w:val="18"/>
                <w:szCs w:val="18"/>
              </w:rPr>
              <w:t>；</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支持拓扑发现及展现功能，并可进行拓扑图的自定义绘制；</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支持重定向引导页面并能够详细描述被准入的原因。</w:t>
            </w:r>
          </w:p>
        </w:tc>
      </w:tr>
      <w:tr w:rsidR="00DF3C51">
        <w:trPr>
          <w:trHeight w:val="1993"/>
          <w:jc w:val="center"/>
        </w:trPr>
        <w:tc>
          <w:tcPr>
            <w:tcW w:w="1789" w:type="dxa"/>
            <w:gridSpan w:val="2"/>
            <w:tcBorders>
              <w:top w:val="single" w:sz="8" w:space="0" w:color="auto"/>
              <w:left w:val="single" w:sz="6" w:space="0" w:color="auto"/>
              <w:right w:val="single" w:sz="6" w:space="0" w:color="auto"/>
            </w:tcBorders>
            <w:vAlign w:val="center"/>
          </w:tcPr>
          <w:p w:rsidR="00DF3C51" w:rsidRDefault="00327BCF">
            <w:pPr>
              <w:jc w:val="center"/>
              <w:rPr>
                <w:rFonts w:ascii="宋体" w:hAnsi="宋体"/>
                <w:b/>
                <w:color w:val="000000"/>
                <w:kern w:val="0"/>
                <w:sz w:val="18"/>
                <w:szCs w:val="18"/>
              </w:rPr>
            </w:pPr>
            <w:r>
              <w:rPr>
                <w:rFonts w:ascii="宋体" w:hAnsi="宋体" w:hint="eastAsia"/>
                <w:b/>
                <w:color w:val="000000"/>
                <w:kern w:val="0"/>
                <w:sz w:val="18"/>
                <w:szCs w:val="18"/>
              </w:rPr>
              <w:lastRenderedPageBreak/>
              <w:t>准入实施要求</w:t>
            </w:r>
          </w:p>
        </w:tc>
        <w:tc>
          <w:tcPr>
            <w:tcW w:w="7786" w:type="dxa"/>
            <w:tcBorders>
              <w:top w:val="single" w:sz="8" w:space="0" w:color="auto"/>
              <w:left w:val="single" w:sz="6"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支持准入范围的自定义设置功能，可以根据需要设置准入生效范围，范围内的用户入网时能够在阻断的同时进行入网流程引导，引导用户主动完成入网操作；</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支持阻断跨</w:t>
            </w:r>
            <w:r>
              <w:rPr>
                <w:rFonts w:ascii="宋体" w:hAnsi="宋体"/>
                <w:color w:val="000000"/>
                <w:kern w:val="0"/>
                <w:sz w:val="18"/>
                <w:szCs w:val="18"/>
              </w:rPr>
              <w:t>NAT</w:t>
            </w:r>
            <w:r>
              <w:rPr>
                <w:rFonts w:ascii="宋体" w:hAnsi="宋体"/>
                <w:color w:val="000000"/>
                <w:kern w:val="0"/>
                <w:sz w:val="18"/>
                <w:szCs w:val="18"/>
              </w:rPr>
              <w:t>路由器下未安装插件的计算机；</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能够与终端的安全测评结果联动，根据测评结果进行终端的阻断与放行处理；</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w:t>
            </w:r>
            <w:r>
              <w:rPr>
                <w:rFonts w:ascii="宋体" w:hAnsi="宋体"/>
                <w:color w:val="000000"/>
                <w:kern w:val="0"/>
                <w:sz w:val="18"/>
                <w:szCs w:val="18"/>
              </w:rPr>
              <w:t>DHCP</w:t>
            </w:r>
            <w:r>
              <w:rPr>
                <w:rFonts w:ascii="宋体" w:hAnsi="宋体"/>
                <w:color w:val="000000"/>
                <w:kern w:val="0"/>
                <w:sz w:val="18"/>
                <w:szCs w:val="18"/>
              </w:rPr>
              <w:t>服务设置功能，为网内的用户进行</w:t>
            </w:r>
            <w:r>
              <w:rPr>
                <w:rFonts w:ascii="宋体" w:hAnsi="宋体"/>
                <w:color w:val="000000"/>
                <w:kern w:val="0"/>
                <w:sz w:val="18"/>
                <w:szCs w:val="18"/>
              </w:rPr>
              <w:t>IP</w:t>
            </w:r>
            <w:r>
              <w:rPr>
                <w:rFonts w:ascii="宋体" w:hAnsi="宋体"/>
                <w:color w:val="000000"/>
                <w:kern w:val="0"/>
                <w:sz w:val="18"/>
                <w:szCs w:val="18"/>
              </w:rPr>
              <w:t>地址的分配操作；</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w:t>
            </w:r>
            <w:r>
              <w:rPr>
                <w:rFonts w:ascii="宋体" w:hAnsi="宋体"/>
                <w:color w:val="000000"/>
                <w:kern w:val="0"/>
                <w:sz w:val="18"/>
                <w:szCs w:val="18"/>
              </w:rPr>
              <w:t>DHCP</w:t>
            </w:r>
            <w:r>
              <w:rPr>
                <w:rFonts w:ascii="宋体" w:hAnsi="宋体"/>
                <w:color w:val="000000"/>
                <w:kern w:val="0"/>
                <w:sz w:val="18"/>
                <w:szCs w:val="18"/>
              </w:rPr>
              <w:t>与其他准入功能的联动应用，对不同人员分配的不同</w:t>
            </w:r>
            <w:r>
              <w:rPr>
                <w:rFonts w:ascii="宋体" w:hAnsi="宋体"/>
                <w:color w:val="000000"/>
                <w:kern w:val="0"/>
                <w:sz w:val="18"/>
                <w:szCs w:val="18"/>
              </w:rPr>
              <w:t>IP</w:t>
            </w:r>
            <w:r>
              <w:rPr>
                <w:rFonts w:ascii="宋体" w:hAnsi="宋体"/>
                <w:color w:val="000000"/>
                <w:kern w:val="0"/>
                <w:sz w:val="18"/>
                <w:szCs w:val="18"/>
              </w:rPr>
              <w:t>地址进行不同网络权限的划分。</w:t>
            </w:r>
          </w:p>
        </w:tc>
      </w:tr>
      <w:tr w:rsidR="00DF3C51">
        <w:trPr>
          <w:trHeight w:val="270"/>
          <w:jc w:val="center"/>
        </w:trPr>
        <w:tc>
          <w:tcPr>
            <w:tcW w:w="1789" w:type="dxa"/>
            <w:gridSpan w:val="2"/>
            <w:tcBorders>
              <w:left w:val="single" w:sz="8" w:space="0" w:color="auto"/>
              <w:right w:val="single" w:sz="8" w:space="0" w:color="auto"/>
            </w:tcBorders>
            <w:vAlign w:val="center"/>
          </w:tcPr>
          <w:p w:rsidR="00DF3C51" w:rsidRDefault="00327BCF">
            <w:pPr>
              <w:jc w:val="center"/>
              <w:rPr>
                <w:rFonts w:ascii="宋体" w:hAnsi="宋体"/>
                <w:sz w:val="18"/>
                <w:szCs w:val="18"/>
              </w:rPr>
            </w:pPr>
            <w:r>
              <w:rPr>
                <w:rFonts w:ascii="宋体" w:hAnsi="宋体" w:hint="eastAsia"/>
                <w:b/>
                <w:color w:val="000000"/>
                <w:kern w:val="0"/>
                <w:sz w:val="18"/>
                <w:szCs w:val="18"/>
              </w:rPr>
              <w:t>网络拓扑</w:t>
            </w:r>
          </w:p>
        </w:tc>
        <w:tc>
          <w:tcPr>
            <w:tcW w:w="7786" w:type="dxa"/>
            <w:tcBorders>
              <w:top w:val="single" w:sz="8" w:space="0" w:color="auto"/>
              <w:left w:val="single" w:sz="8" w:space="0" w:color="auto"/>
              <w:bottom w:val="single" w:sz="8"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hint="eastAsia"/>
                <w:color w:val="000000"/>
                <w:kern w:val="0"/>
                <w:sz w:val="18"/>
                <w:szCs w:val="18"/>
              </w:rPr>
              <w:t>支持对交换机及路由器等网络设备进行自动发现及展现，展示出网内拓扑情况；违规接入的终端可在拓扑图中通过上联交换机进行颜色报警或提示；</w:t>
            </w:r>
          </w:p>
          <w:p w:rsidR="00DF3C51" w:rsidRDefault="00327BCF">
            <w:pPr>
              <w:rPr>
                <w:rFonts w:ascii="宋体" w:hAnsi="宋体"/>
                <w:color w:val="FF0000"/>
                <w:sz w:val="18"/>
                <w:szCs w:val="18"/>
              </w:rPr>
            </w:pPr>
            <w:r>
              <w:rPr>
                <w:rFonts w:ascii="宋体" w:hAnsi="宋体"/>
                <w:color w:val="000000"/>
                <w:kern w:val="0"/>
                <w:sz w:val="18"/>
                <w:szCs w:val="18"/>
              </w:rPr>
              <w:t>支持在拓扑图中对网络设备背板进行管理。</w:t>
            </w:r>
          </w:p>
        </w:tc>
      </w:tr>
      <w:tr w:rsidR="00DF3C51">
        <w:trPr>
          <w:trHeight w:val="274"/>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IP</w:t>
            </w:r>
            <w:r>
              <w:rPr>
                <w:rFonts w:ascii="宋体" w:hAnsi="宋体" w:hint="eastAsia"/>
                <w:b/>
                <w:kern w:val="0"/>
                <w:sz w:val="18"/>
                <w:szCs w:val="18"/>
              </w:rPr>
              <w:t>地址管理</w:t>
            </w: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pStyle w:val="1"/>
              <w:ind w:firstLineChars="0" w:firstLine="0"/>
              <w:rPr>
                <w:rFonts w:ascii="宋体" w:hAnsi="宋体"/>
                <w:kern w:val="0"/>
                <w:sz w:val="18"/>
                <w:szCs w:val="18"/>
              </w:rPr>
            </w:pPr>
            <w:r>
              <w:rPr>
                <w:rFonts w:ascii="宋体" w:hAnsi="宋体"/>
                <w:kern w:val="0"/>
                <w:sz w:val="18"/>
                <w:szCs w:val="18"/>
              </w:rPr>
              <w:t>支持以</w:t>
            </w:r>
            <w:r>
              <w:rPr>
                <w:rFonts w:ascii="宋体" w:hAnsi="宋体"/>
                <w:kern w:val="0"/>
                <w:sz w:val="18"/>
                <w:szCs w:val="18"/>
              </w:rPr>
              <w:t>IP</w:t>
            </w:r>
            <w:r>
              <w:rPr>
                <w:rFonts w:ascii="宋体" w:hAnsi="宋体"/>
                <w:kern w:val="0"/>
                <w:sz w:val="18"/>
                <w:szCs w:val="18"/>
              </w:rPr>
              <w:t>地址池的方式图形化查看网络内的已占用、未占用、长期离线和非法入侵</w:t>
            </w:r>
            <w:r>
              <w:rPr>
                <w:rFonts w:ascii="宋体" w:hAnsi="宋体"/>
                <w:kern w:val="0"/>
                <w:sz w:val="18"/>
                <w:szCs w:val="18"/>
              </w:rPr>
              <w:t>IP</w:t>
            </w:r>
            <w:r>
              <w:rPr>
                <w:rFonts w:ascii="宋体" w:hAnsi="宋体"/>
                <w:kern w:val="0"/>
                <w:sz w:val="18"/>
                <w:szCs w:val="18"/>
              </w:rPr>
              <w:t>，可在地址池中的各地址添加备注，并有报警和图表展示功能。</w:t>
            </w:r>
          </w:p>
        </w:tc>
      </w:tr>
      <w:tr w:rsidR="00DF3C51">
        <w:trPr>
          <w:trHeight w:val="274"/>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国产操作系统管控</w:t>
            </w:r>
          </w:p>
        </w:tc>
        <w:tc>
          <w:tcPr>
            <w:tcW w:w="7786" w:type="dxa"/>
            <w:tcBorders>
              <w:top w:val="single" w:sz="4" w:space="0" w:color="auto"/>
              <w:left w:val="single" w:sz="6" w:space="0" w:color="auto"/>
              <w:bottom w:val="single" w:sz="4" w:space="0" w:color="auto"/>
              <w:right w:val="single" w:sz="8" w:space="0" w:color="auto"/>
            </w:tcBorders>
            <w:shd w:val="clear" w:color="auto" w:fill="FFFFFF"/>
            <w:vAlign w:val="center"/>
          </w:tcPr>
          <w:p w:rsidR="00DF3C51" w:rsidRDefault="00327BCF">
            <w:pPr>
              <w:pStyle w:val="1"/>
              <w:ind w:firstLineChars="0" w:firstLine="0"/>
              <w:rPr>
                <w:rFonts w:ascii="宋体" w:hAnsi="宋体"/>
                <w:bCs/>
                <w:color w:val="000000"/>
                <w:kern w:val="0"/>
                <w:sz w:val="18"/>
                <w:szCs w:val="18"/>
              </w:rPr>
            </w:pPr>
            <w:r>
              <w:rPr>
                <w:rFonts w:ascii="宋体" w:hAnsi="宋体" w:hint="eastAsia"/>
                <w:bCs/>
                <w:color w:val="000000"/>
                <w:kern w:val="0"/>
                <w:sz w:val="18"/>
                <w:szCs w:val="18"/>
              </w:rPr>
              <w:t>支持银河麒麟、</w:t>
            </w:r>
            <w:r>
              <w:rPr>
                <w:rFonts w:ascii="宋体" w:hAnsi="宋体" w:hint="eastAsia"/>
                <w:bCs/>
                <w:color w:val="000000"/>
                <w:kern w:val="0"/>
                <w:sz w:val="18"/>
                <w:szCs w:val="18"/>
              </w:rPr>
              <w:t>UOS ARM</w:t>
            </w:r>
            <w:r>
              <w:rPr>
                <w:rFonts w:ascii="宋体" w:hAnsi="宋体" w:hint="eastAsia"/>
                <w:bCs/>
                <w:color w:val="000000"/>
                <w:kern w:val="0"/>
                <w:sz w:val="18"/>
                <w:szCs w:val="18"/>
              </w:rPr>
              <w:t>版、中标麒麟操作系统的登录认证、资产收集、</w:t>
            </w:r>
            <w:r>
              <w:rPr>
                <w:rFonts w:ascii="宋体" w:hAnsi="宋体" w:hint="eastAsia"/>
                <w:bCs/>
                <w:color w:val="000000"/>
                <w:kern w:val="0"/>
                <w:sz w:val="18"/>
                <w:szCs w:val="18"/>
              </w:rPr>
              <w:t>U</w:t>
            </w:r>
            <w:r>
              <w:rPr>
                <w:rFonts w:ascii="宋体" w:hAnsi="宋体" w:hint="eastAsia"/>
                <w:bCs/>
                <w:color w:val="000000"/>
                <w:kern w:val="0"/>
                <w:sz w:val="18"/>
                <w:szCs w:val="18"/>
              </w:rPr>
              <w:t>盘管控和进程黑名单管理以及非法外联报警。</w:t>
            </w:r>
          </w:p>
        </w:tc>
      </w:tr>
      <w:tr w:rsidR="00DF3C51">
        <w:trPr>
          <w:trHeight w:val="274"/>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设备信息</w:t>
            </w: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支持通过全局设备感知技术自动发现网络中的</w:t>
            </w:r>
            <w:r>
              <w:rPr>
                <w:rFonts w:ascii="宋体" w:hAnsi="宋体"/>
                <w:color w:val="000000"/>
                <w:kern w:val="0"/>
                <w:sz w:val="18"/>
                <w:szCs w:val="18"/>
              </w:rPr>
              <w:t>PC</w:t>
            </w:r>
            <w:r>
              <w:rPr>
                <w:rFonts w:ascii="宋体" w:hAnsi="宋体"/>
                <w:color w:val="000000"/>
                <w:kern w:val="0"/>
                <w:sz w:val="18"/>
                <w:szCs w:val="18"/>
              </w:rPr>
              <w:t>、移动终端、智能设备和哑终端，可详细展示设备的</w:t>
            </w:r>
            <w:r>
              <w:rPr>
                <w:rFonts w:ascii="宋体" w:hAnsi="宋体"/>
                <w:color w:val="000000"/>
                <w:kern w:val="0"/>
                <w:sz w:val="18"/>
                <w:szCs w:val="18"/>
              </w:rPr>
              <w:t>IP</w:t>
            </w:r>
            <w:r>
              <w:rPr>
                <w:rFonts w:ascii="宋体" w:hAnsi="宋体"/>
                <w:color w:val="000000"/>
                <w:kern w:val="0"/>
                <w:sz w:val="18"/>
                <w:szCs w:val="18"/>
              </w:rPr>
              <w:t>、</w:t>
            </w:r>
            <w:r>
              <w:rPr>
                <w:rFonts w:ascii="宋体" w:hAnsi="宋体"/>
                <w:color w:val="000000"/>
                <w:kern w:val="0"/>
                <w:sz w:val="18"/>
                <w:szCs w:val="18"/>
              </w:rPr>
              <w:t>MAC</w:t>
            </w:r>
            <w:r>
              <w:rPr>
                <w:rFonts w:ascii="宋体" w:hAnsi="宋体"/>
                <w:color w:val="000000"/>
                <w:kern w:val="0"/>
                <w:sz w:val="18"/>
                <w:szCs w:val="18"/>
              </w:rPr>
              <w:t>、主机名、操作系统、设备更新时间、在线状态和信任状态；并可对设备进行信任、隔离、永久信任、解除信任等操作，支持批量操作。（提供功能截图，加盖公章）</w:t>
            </w:r>
          </w:p>
        </w:tc>
      </w:tr>
      <w:tr w:rsidR="00DF3C51">
        <w:trPr>
          <w:trHeight w:val="274"/>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kern w:val="0"/>
                <w:sz w:val="18"/>
                <w:szCs w:val="18"/>
              </w:rPr>
            </w:pPr>
            <w:r>
              <w:rPr>
                <w:rFonts w:ascii="宋体" w:hAnsi="宋体" w:hint="eastAsia"/>
                <w:b/>
                <w:kern w:val="0"/>
                <w:sz w:val="18"/>
                <w:szCs w:val="18"/>
              </w:rPr>
              <w:t>例外设置</w:t>
            </w: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支持针对特殊终端的白名单放行处理，无须安装插件测评即可入网；放行依据包括</w:t>
            </w:r>
            <w:r>
              <w:rPr>
                <w:rFonts w:ascii="宋体" w:hAnsi="宋体"/>
                <w:color w:val="000000"/>
                <w:kern w:val="0"/>
                <w:sz w:val="18"/>
                <w:szCs w:val="18"/>
              </w:rPr>
              <w:t>IP</w:t>
            </w:r>
            <w:r>
              <w:rPr>
                <w:rFonts w:ascii="宋体" w:hAnsi="宋体"/>
                <w:color w:val="000000"/>
                <w:kern w:val="0"/>
                <w:sz w:val="18"/>
                <w:szCs w:val="18"/>
              </w:rPr>
              <w:t>地址、</w:t>
            </w:r>
            <w:r>
              <w:rPr>
                <w:rFonts w:ascii="宋体" w:hAnsi="宋体"/>
                <w:color w:val="000000"/>
                <w:kern w:val="0"/>
                <w:sz w:val="18"/>
                <w:szCs w:val="18"/>
              </w:rPr>
              <w:t>MAC</w:t>
            </w:r>
            <w:r>
              <w:rPr>
                <w:rFonts w:ascii="宋体" w:hAnsi="宋体"/>
                <w:color w:val="000000"/>
                <w:kern w:val="0"/>
                <w:sz w:val="18"/>
                <w:szCs w:val="18"/>
              </w:rPr>
              <w:t>地址、</w:t>
            </w:r>
            <w:r>
              <w:rPr>
                <w:rFonts w:ascii="宋体" w:hAnsi="宋体"/>
                <w:color w:val="000000"/>
                <w:kern w:val="0"/>
                <w:sz w:val="18"/>
                <w:szCs w:val="18"/>
              </w:rPr>
              <w:t>IP</w:t>
            </w:r>
            <w:r>
              <w:rPr>
                <w:rFonts w:ascii="宋体" w:hAnsi="宋体"/>
                <w:color w:val="000000"/>
                <w:kern w:val="0"/>
                <w:sz w:val="18"/>
                <w:szCs w:val="18"/>
              </w:rPr>
              <w:t>地址段；</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支持针对特殊终端的黑名单阻断处理，不允许其接入网络；</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能够实现特定服务器地址的放行功能，访问此服务器时不做准入阻断处理；</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支持端口过滤功能，能够自定义设置自动放行和拒绝放行的端口，支持端口段设置。</w:t>
            </w:r>
          </w:p>
        </w:tc>
      </w:tr>
      <w:tr w:rsidR="00DF3C51">
        <w:trPr>
          <w:trHeight w:val="274"/>
          <w:jc w:val="center"/>
        </w:trPr>
        <w:tc>
          <w:tcPr>
            <w:tcW w:w="777" w:type="dxa"/>
            <w:vMerge w:val="restart"/>
            <w:tcBorders>
              <w:left w:val="single" w:sz="6" w:space="0" w:color="auto"/>
              <w:right w:val="single" w:sz="6" w:space="0" w:color="auto"/>
            </w:tcBorders>
            <w:vAlign w:val="center"/>
          </w:tcPr>
          <w:p w:rsidR="00DF3C51" w:rsidRDefault="00327BCF">
            <w:pPr>
              <w:jc w:val="left"/>
              <w:rPr>
                <w:rFonts w:ascii="宋体" w:hAnsi="宋体"/>
                <w:b/>
                <w:kern w:val="0"/>
                <w:sz w:val="18"/>
                <w:szCs w:val="18"/>
              </w:rPr>
            </w:pPr>
            <w:r>
              <w:rPr>
                <w:rFonts w:ascii="宋体" w:hAnsi="宋体" w:hint="eastAsia"/>
                <w:b/>
                <w:kern w:val="0"/>
                <w:sz w:val="18"/>
                <w:szCs w:val="18"/>
              </w:rPr>
              <w:t>违规外联管理</w:t>
            </w:r>
          </w:p>
        </w:tc>
        <w:tc>
          <w:tcPr>
            <w:tcW w:w="1012" w:type="dxa"/>
            <w:tcBorders>
              <w:left w:val="single" w:sz="6" w:space="0" w:color="auto"/>
              <w:right w:val="single" w:sz="6" w:space="0" w:color="auto"/>
            </w:tcBorders>
            <w:vAlign w:val="center"/>
          </w:tcPr>
          <w:p w:rsidR="00DF3C51" w:rsidRDefault="00327BCF">
            <w:pPr>
              <w:jc w:val="left"/>
              <w:rPr>
                <w:rFonts w:ascii="宋体" w:hAnsi="宋体"/>
                <w:b/>
                <w:kern w:val="0"/>
                <w:sz w:val="18"/>
                <w:szCs w:val="18"/>
              </w:rPr>
            </w:pPr>
            <w:r>
              <w:rPr>
                <w:rFonts w:ascii="宋体" w:hAnsi="宋体" w:hint="eastAsia"/>
                <w:b/>
                <w:kern w:val="0"/>
                <w:sz w:val="18"/>
                <w:szCs w:val="18"/>
              </w:rPr>
              <w:t>事前预防管理</w:t>
            </w: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禁止使用无线网卡；</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禁用</w:t>
            </w:r>
            <w:r>
              <w:rPr>
                <w:rFonts w:ascii="宋体" w:hAnsi="宋体"/>
                <w:color w:val="000000"/>
                <w:kern w:val="0"/>
                <w:sz w:val="18"/>
                <w:szCs w:val="18"/>
              </w:rPr>
              <w:t>3G</w:t>
            </w:r>
            <w:r>
              <w:rPr>
                <w:rFonts w:ascii="宋体" w:hAnsi="宋体"/>
                <w:color w:val="000000"/>
                <w:kern w:val="0"/>
                <w:sz w:val="18"/>
                <w:szCs w:val="18"/>
              </w:rPr>
              <w:t>无线上网卡；</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禁止手机代理上网；</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禁止使用无线热点；</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禁止使用其它网卡；（支持对虚拟网卡的单独设置）</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IP/MAC</w:t>
            </w:r>
            <w:r>
              <w:rPr>
                <w:rFonts w:ascii="宋体" w:hAnsi="宋体"/>
                <w:color w:val="000000"/>
                <w:kern w:val="0"/>
                <w:sz w:val="18"/>
                <w:szCs w:val="18"/>
              </w:rPr>
              <w:t>绑定，可设置允许修改</w:t>
            </w:r>
            <w:r>
              <w:rPr>
                <w:rFonts w:ascii="宋体" w:hAnsi="宋体"/>
                <w:color w:val="000000"/>
                <w:kern w:val="0"/>
                <w:sz w:val="18"/>
                <w:szCs w:val="18"/>
              </w:rPr>
              <w:t>DNS</w:t>
            </w:r>
            <w:r>
              <w:rPr>
                <w:rFonts w:ascii="宋体" w:hAnsi="宋体"/>
                <w:color w:val="000000"/>
                <w:kern w:val="0"/>
                <w:sz w:val="18"/>
                <w:szCs w:val="18"/>
              </w:rPr>
              <w:t>；</w:t>
            </w:r>
          </w:p>
          <w:p w:rsidR="00DF3C51" w:rsidRDefault="00327BCF">
            <w:pPr>
              <w:pStyle w:val="1"/>
              <w:ind w:firstLineChars="0" w:firstLine="0"/>
              <w:rPr>
                <w:rFonts w:ascii="宋体" w:hAnsi="宋体"/>
                <w:color w:val="FF0000"/>
                <w:kern w:val="0"/>
                <w:sz w:val="18"/>
                <w:szCs w:val="18"/>
              </w:rPr>
            </w:pPr>
            <w:r>
              <w:rPr>
                <w:rFonts w:ascii="宋体" w:hAnsi="宋体"/>
                <w:color w:val="000000"/>
                <w:kern w:val="0"/>
                <w:sz w:val="18"/>
                <w:szCs w:val="18"/>
              </w:rPr>
              <w:t>禁止使用调制解调器。</w:t>
            </w:r>
          </w:p>
        </w:tc>
      </w:tr>
      <w:tr w:rsidR="00DF3C51">
        <w:trPr>
          <w:trHeight w:val="274"/>
          <w:jc w:val="center"/>
        </w:trPr>
        <w:tc>
          <w:tcPr>
            <w:tcW w:w="777" w:type="dxa"/>
            <w:vMerge/>
            <w:tcBorders>
              <w:left w:val="single" w:sz="6" w:space="0" w:color="auto"/>
              <w:right w:val="single" w:sz="6" w:space="0" w:color="auto"/>
            </w:tcBorders>
          </w:tcPr>
          <w:p w:rsidR="00DF3C51" w:rsidRDefault="00DF3C51">
            <w:pPr>
              <w:jc w:val="center"/>
              <w:rPr>
                <w:rFonts w:ascii="宋体" w:hAnsi="宋体"/>
                <w:b/>
                <w:color w:val="000000"/>
                <w:kern w:val="0"/>
                <w:sz w:val="18"/>
                <w:szCs w:val="18"/>
              </w:rPr>
            </w:pPr>
          </w:p>
        </w:tc>
        <w:tc>
          <w:tcPr>
            <w:tcW w:w="1012" w:type="dxa"/>
            <w:tcBorders>
              <w:left w:val="single" w:sz="6" w:space="0" w:color="auto"/>
              <w:right w:val="single" w:sz="6" w:space="0" w:color="auto"/>
            </w:tcBorders>
          </w:tcPr>
          <w:p w:rsidR="00DF3C51" w:rsidRDefault="00327BCF">
            <w:pPr>
              <w:jc w:val="center"/>
              <w:rPr>
                <w:rFonts w:ascii="宋体" w:hAnsi="宋体"/>
                <w:b/>
                <w:color w:val="000000"/>
                <w:kern w:val="0"/>
                <w:sz w:val="18"/>
                <w:szCs w:val="18"/>
              </w:rPr>
            </w:pPr>
            <w:r>
              <w:rPr>
                <w:rFonts w:ascii="宋体" w:hAnsi="宋体"/>
                <w:b/>
                <w:color w:val="000000"/>
                <w:kern w:val="0"/>
                <w:sz w:val="18"/>
                <w:szCs w:val="18"/>
              </w:rPr>
              <w:t>事中阻断报警处理</w:t>
            </w:r>
          </w:p>
        </w:tc>
        <w:tc>
          <w:tcPr>
            <w:tcW w:w="7786" w:type="dxa"/>
            <w:tcBorders>
              <w:top w:val="single" w:sz="4" w:space="0" w:color="auto"/>
              <w:left w:val="single" w:sz="6" w:space="0" w:color="auto"/>
              <w:bottom w:val="single" w:sz="4" w:space="0" w:color="auto"/>
              <w:right w:val="single" w:sz="8" w:space="0" w:color="auto"/>
            </w:tcBorders>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能够及时发现终端发生违规外联或具备外联的能力；</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违规外联后能够对违规终端进行报警提示操作，支持自定义终端报警内容；</w:t>
            </w:r>
          </w:p>
          <w:p w:rsidR="00DF3C51" w:rsidRDefault="00327BCF">
            <w:pPr>
              <w:pStyle w:val="1"/>
              <w:ind w:firstLineChars="0" w:firstLine="0"/>
              <w:rPr>
                <w:rFonts w:ascii="宋体" w:hAnsi="宋体"/>
                <w:color w:val="000000"/>
                <w:kern w:val="0"/>
                <w:sz w:val="18"/>
                <w:szCs w:val="18"/>
              </w:rPr>
            </w:pPr>
            <w:r>
              <w:rPr>
                <w:rFonts w:ascii="宋体" w:hAnsi="宋体" w:hint="eastAsia"/>
                <w:color w:val="000000"/>
                <w:kern w:val="0"/>
                <w:sz w:val="18"/>
                <w:szCs w:val="18"/>
              </w:rPr>
              <w:t>触发报警后，支持对终端进行放置隔离区、锁定屏幕、关闭计算机等应急处理措施；</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触发报警后，支持向管理员发送报警短信、报警邮件功能</w:t>
            </w:r>
            <w:r>
              <w:rPr>
                <w:rFonts w:ascii="宋体" w:hAnsi="宋体" w:hint="eastAsia"/>
                <w:color w:val="000000"/>
                <w:kern w:val="0"/>
                <w:sz w:val="18"/>
                <w:szCs w:val="18"/>
              </w:rPr>
              <w:t>；</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触发报警关闭计算机时，支持进行关机前的缓冲时间设置</w:t>
            </w:r>
            <w:r>
              <w:rPr>
                <w:rFonts w:ascii="宋体" w:hAnsi="宋体" w:hint="eastAsia"/>
                <w:color w:val="000000"/>
                <w:kern w:val="0"/>
                <w:sz w:val="18"/>
                <w:szCs w:val="18"/>
              </w:rPr>
              <w:t>；</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支持内网网段自定义功能，可自由调整内网</w:t>
            </w:r>
            <w:r>
              <w:rPr>
                <w:rFonts w:ascii="宋体" w:hAnsi="宋体"/>
                <w:color w:val="000000"/>
                <w:kern w:val="0"/>
                <w:sz w:val="18"/>
                <w:szCs w:val="18"/>
              </w:rPr>
              <w:t>IP</w:t>
            </w:r>
            <w:r>
              <w:rPr>
                <w:rFonts w:ascii="宋体" w:hAnsi="宋体"/>
                <w:color w:val="000000"/>
                <w:kern w:val="0"/>
                <w:sz w:val="18"/>
                <w:szCs w:val="18"/>
              </w:rPr>
              <w:t>范围</w:t>
            </w:r>
            <w:r>
              <w:rPr>
                <w:rFonts w:ascii="宋体" w:hAnsi="宋体" w:hint="eastAsia"/>
                <w:color w:val="000000"/>
                <w:kern w:val="0"/>
                <w:sz w:val="18"/>
                <w:szCs w:val="18"/>
              </w:rPr>
              <w:t>。</w:t>
            </w:r>
          </w:p>
        </w:tc>
      </w:tr>
      <w:tr w:rsidR="00DF3C51">
        <w:trPr>
          <w:trHeight w:val="274"/>
          <w:jc w:val="center"/>
        </w:trPr>
        <w:tc>
          <w:tcPr>
            <w:tcW w:w="777" w:type="dxa"/>
            <w:vMerge/>
            <w:tcBorders>
              <w:left w:val="single" w:sz="6" w:space="0" w:color="auto"/>
              <w:right w:val="single" w:sz="6" w:space="0" w:color="auto"/>
            </w:tcBorders>
          </w:tcPr>
          <w:p w:rsidR="00DF3C51" w:rsidRDefault="00DF3C51">
            <w:pPr>
              <w:jc w:val="center"/>
              <w:rPr>
                <w:rFonts w:ascii="宋体" w:hAnsi="宋体"/>
                <w:b/>
                <w:color w:val="000000"/>
                <w:kern w:val="0"/>
                <w:sz w:val="18"/>
                <w:szCs w:val="18"/>
              </w:rPr>
            </w:pPr>
          </w:p>
        </w:tc>
        <w:tc>
          <w:tcPr>
            <w:tcW w:w="1012" w:type="dxa"/>
            <w:tcBorders>
              <w:left w:val="single" w:sz="6" w:space="0" w:color="auto"/>
              <w:right w:val="single" w:sz="6" w:space="0" w:color="auto"/>
            </w:tcBorders>
          </w:tcPr>
          <w:p w:rsidR="00DF3C51" w:rsidRDefault="00327BCF">
            <w:pPr>
              <w:jc w:val="center"/>
              <w:rPr>
                <w:rFonts w:ascii="宋体" w:hAnsi="宋体"/>
                <w:b/>
                <w:color w:val="000000"/>
                <w:kern w:val="0"/>
                <w:sz w:val="18"/>
                <w:szCs w:val="18"/>
              </w:rPr>
            </w:pPr>
            <w:r>
              <w:rPr>
                <w:rFonts w:ascii="宋体" w:hAnsi="宋体" w:hint="eastAsia"/>
                <w:b/>
                <w:color w:val="000000"/>
                <w:kern w:val="0"/>
                <w:sz w:val="18"/>
                <w:szCs w:val="18"/>
              </w:rPr>
              <w:t>事后报表统计管理</w:t>
            </w:r>
          </w:p>
        </w:tc>
        <w:tc>
          <w:tcPr>
            <w:tcW w:w="7786" w:type="dxa"/>
            <w:tcBorders>
              <w:top w:val="single" w:sz="4" w:space="0" w:color="auto"/>
              <w:left w:val="single" w:sz="6" w:space="0" w:color="auto"/>
              <w:bottom w:val="single" w:sz="4" w:space="0" w:color="auto"/>
              <w:right w:val="single" w:sz="8" w:space="0" w:color="auto"/>
            </w:tcBorders>
          </w:tcPr>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支持对违规外联行为的事后数据统计汇总行为，汇总分析结果支持通过趋势图的形式进行展示；</w:t>
            </w:r>
          </w:p>
          <w:p w:rsidR="00DF3C51" w:rsidRDefault="00327BCF">
            <w:pPr>
              <w:pStyle w:val="1"/>
              <w:ind w:firstLineChars="0" w:firstLine="0"/>
              <w:rPr>
                <w:rFonts w:ascii="宋体" w:hAnsi="宋体"/>
                <w:color w:val="000000"/>
                <w:kern w:val="0"/>
                <w:sz w:val="18"/>
                <w:szCs w:val="18"/>
              </w:rPr>
            </w:pPr>
            <w:r>
              <w:rPr>
                <w:rFonts w:ascii="宋体" w:hAnsi="宋体"/>
                <w:color w:val="000000"/>
                <w:kern w:val="0"/>
                <w:sz w:val="18"/>
                <w:szCs w:val="18"/>
              </w:rPr>
              <w:t>支持对报警信息的导出、打印功能。</w:t>
            </w:r>
          </w:p>
        </w:tc>
      </w:tr>
      <w:tr w:rsidR="00DF3C51">
        <w:trPr>
          <w:trHeight w:val="510"/>
          <w:jc w:val="center"/>
        </w:trPr>
        <w:tc>
          <w:tcPr>
            <w:tcW w:w="1789" w:type="dxa"/>
            <w:gridSpan w:val="2"/>
            <w:tcBorders>
              <w:top w:val="single" w:sz="8" w:space="0" w:color="auto"/>
              <w:left w:val="single" w:sz="6" w:space="0" w:color="auto"/>
              <w:bottom w:val="single" w:sz="6" w:space="0" w:color="auto"/>
              <w:right w:val="single" w:sz="6" w:space="0" w:color="auto"/>
            </w:tcBorders>
            <w:vAlign w:val="center"/>
          </w:tcPr>
          <w:p w:rsidR="00DF3C51" w:rsidRDefault="00327BCF">
            <w:pPr>
              <w:jc w:val="center"/>
              <w:rPr>
                <w:rFonts w:ascii="宋体" w:hAnsi="宋体"/>
                <w:b/>
                <w:color w:val="000000"/>
                <w:kern w:val="0"/>
                <w:sz w:val="18"/>
                <w:szCs w:val="18"/>
              </w:rPr>
            </w:pPr>
            <w:r>
              <w:rPr>
                <w:rFonts w:ascii="宋体" w:hAnsi="宋体" w:hint="eastAsia"/>
                <w:b/>
                <w:color w:val="000000"/>
                <w:kern w:val="0"/>
                <w:sz w:val="18"/>
                <w:szCs w:val="18"/>
              </w:rPr>
              <w:t>身份鉴别技术</w:t>
            </w:r>
          </w:p>
        </w:tc>
        <w:tc>
          <w:tcPr>
            <w:tcW w:w="7786" w:type="dxa"/>
            <w:tcBorders>
              <w:top w:val="single" w:sz="4" w:space="0" w:color="auto"/>
              <w:left w:val="single" w:sz="6" w:space="0" w:color="auto"/>
              <w:bottom w:val="single" w:sz="6" w:space="0" w:color="auto"/>
              <w:right w:val="single" w:sz="8" w:space="0" w:color="auto"/>
            </w:tcBorders>
            <w:vAlign w:val="center"/>
          </w:tcPr>
          <w:p w:rsidR="00DF3C51" w:rsidRDefault="00327BCF">
            <w:pPr>
              <w:pStyle w:val="1"/>
              <w:ind w:firstLineChars="0" w:firstLine="0"/>
              <w:rPr>
                <w:rFonts w:ascii="宋体" w:hAnsi="宋体"/>
                <w:kern w:val="0"/>
                <w:sz w:val="18"/>
                <w:szCs w:val="18"/>
              </w:rPr>
            </w:pPr>
            <w:r>
              <w:rPr>
                <w:rFonts w:ascii="宋体" w:hAnsi="宋体"/>
                <w:kern w:val="0"/>
                <w:sz w:val="18"/>
                <w:szCs w:val="18"/>
              </w:rPr>
              <w:t>支持口令鉴别方式，包括：准入口令鉴别、</w:t>
            </w:r>
            <w:r>
              <w:rPr>
                <w:rFonts w:ascii="宋体" w:hAnsi="宋体"/>
                <w:kern w:val="0"/>
                <w:sz w:val="18"/>
                <w:szCs w:val="18"/>
              </w:rPr>
              <w:t>AD</w:t>
            </w:r>
            <w:r>
              <w:rPr>
                <w:rFonts w:ascii="宋体" w:hAnsi="宋体"/>
                <w:kern w:val="0"/>
                <w:sz w:val="18"/>
                <w:szCs w:val="18"/>
              </w:rPr>
              <w:t>域身份鉴别、</w:t>
            </w:r>
            <w:r>
              <w:rPr>
                <w:rFonts w:ascii="宋体" w:hAnsi="宋体"/>
                <w:kern w:val="0"/>
                <w:sz w:val="18"/>
                <w:szCs w:val="18"/>
              </w:rPr>
              <w:t>LDAP</w:t>
            </w:r>
            <w:r>
              <w:rPr>
                <w:rFonts w:ascii="宋体" w:hAnsi="宋体"/>
                <w:kern w:val="0"/>
                <w:sz w:val="18"/>
                <w:szCs w:val="18"/>
              </w:rPr>
              <w:t>身份鉴别、</w:t>
            </w:r>
            <w:r>
              <w:rPr>
                <w:rFonts w:ascii="宋体" w:hAnsi="宋体"/>
                <w:kern w:val="0"/>
                <w:sz w:val="18"/>
                <w:szCs w:val="18"/>
              </w:rPr>
              <w:t>EMAIL</w:t>
            </w:r>
            <w:r>
              <w:rPr>
                <w:rFonts w:ascii="宋体" w:hAnsi="宋体"/>
                <w:kern w:val="0"/>
                <w:sz w:val="18"/>
                <w:szCs w:val="18"/>
              </w:rPr>
              <w:t>身份鉴别；</w:t>
            </w:r>
          </w:p>
          <w:p w:rsidR="00DF3C51" w:rsidRDefault="00327BCF">
            <w:pPr>
              <w:pStyle w:val="1"/>
              <w:ind w:firstLineChars="0" w:firstLine="0"/>
              <w:rPr>
                <w:rFonts w:ascii="宋体" w:hAnsi="宋体"/>
                <w:kern w:val="0"/>
                <w:sz w:val="18"/>
                <w:szCs w:val="18"/>
              </w:rPr>
            </w:pPr>
            <w:r>
              <w:rPr>
                <w:rFonts w:ascii="宋体" w:hAnsi="宋体"/>
                <w:kern w:val="0"/>
                <w:sz w:val="18"/>
                <w:szCs w:val="18"/>
              </w:rPr>
              <w:t>支持硬件鉴别方式，包括：</w:t>
            </w:r>
            <w:r>
              <w:rPr>
                <w:rFonts w:ascii="宋体" w:hAnsi="宋体"/>
                <w:kern w:val="0"/>
                <w:sz w:val="18"/>
                <w:szCs w:val="18"/>
              </w:rPr>
              <w:t>Ukey</w:t>
            </w:r>
            <w:r>
              <w:rPr>
                <w:rFonts w:ascii="宋体" w:hAnsi="宋体"/>
                <w:kern w:val="0"/>
                <w:sz w:val="18"/>
                <w:szCs w:val="18"/>
              </w:rPr>
              <w:t>身份鉴别、</w:t>
            </w:r>
            <w:r>
              <w:rPr>
                <w:rFonts w:ascii="宋体" w:hAnsi="宋体"/>
                <w:kern w:val="0"/>
                <w:sz w:val="18"/>
                <w:szCs w:val="18"/>
              </w:rPr>
              <w:t>CA</w:t>
            </w:r>
            <w:r>
              <w:rPr>
                <w:rFonts w:ascii="宋体" w:hAnsi="宋体"/>
                <w:kern w:val="0"/>
                <w:sz w:val="18"/>
                <w:szCs w:val="18"/>
              </w:rPr>
              <w:t>证书鉴别；</w:t>
            </w:r>
          </w:p>
          <w:p w:rsidR="00DF3C51" w:rsidRDefault="00327BCF">
            <w:pPr>
              <w:pStyle w:val="1"/>
              <w:ind w:firstLineChars="0" w:firstLine="0"/>
              <w:rPr>
                <w:rFonts w:ascii="宋体" w:hAnsi="宋体"/>
                <w:kern w:val="0"/>
                <w:sz w:val="18"/>
                <w:szCs w:val="18"/>
              </w:rPr>
            </w:pPr>
            <w:r>
              <w:rPr>
                <w:rFonts w:ascii="宋体" w:hAnsi="宋体"/>
                <w:kern w:val="0"/>
                <w:sz w:val="18"/>
                <w:szCs w:val="18"/>
              </w:rPr>
              <w:t>支持动态短信鉴别方式；</w:t>
            </w:r>
          </w:p>
          <w:p w:rsidR="00DF3C51" w:rsidRDefault="00327BCF">
            <w:pPr>
              <w:pStyle w:val="1"/>
              <w:ind w:firstLineChars="0" w:firstLine="0"/>
              <w:rPr>
                <w:rFonts w:ascii="宋体" w:hAnsi="宋体"/>
                <w:kern w:val="0"/>
                <w:sz w:val="18"/>
                <w:szCs w:val="18"/>
              </w:rPr>
            </w:pPr>
            <w:r>
              <w:rPr>
                <w:rFonts w:ascii="宋体" w:hAnsi="宋体"/>
                <w:b/>
                <w:bCs/>
                <w:kern w:val="0"/>
                <w:sz w:val="18"/>
                <w:szCs w:val="18"/>
              </w:rPr>
              <w:t>认证方式支持单一或组合的身份认证方式</w:t>
            </w:r>
            <w:r>
              <w:rPr>
                <w:rFonts w:ascii="宋体" w:hAnsi="宋体" w:hint="eastAsia"/>
                <w:b/>
                <w:bCs/>
                <w:kern w:val="0"/>
                <w:sz w:val="18"/>
                <w:szCs w:val="18"/>
              </w:rPr>
              <w:t>；</w:t>
            </w:r>
            <w:r>
              <w:rPr>
                <w:rFonts w:ascii="宋体" w:hAnsi="宋体"/>
                <w:b/>
                <w:bCs/>
                <w:kern w:val="0"/>
                <w:sz w:val="18"/>
                <w:szCs w:val="18"/>
              </w:rPr>
              <w:t>（提供功能截图，加盖公章）</w:t>
            </w:r>
          </w:p>
          <w:p w:rsidR="00DF3C51" w:rsidRDefault="00327BCF">
            <w:pPr>
              <w:pStyle w:val="1"/>
              <w:ind w:firstLineChars="0" w:firstLine="0"/>
              <w:rPr>
                <w:rFonts w:ascii="宋体" w:hAnsi="宋体"/>
                <w:bCs/>
                <w:kern w:val="0"/>
                <w:sz w:val="18"/>
                <w:szCs w:val="18"/>
              </w:rPr>
            </w:pPr>
            <w:r>
              <w:rPr>
                <w:rFonts w:ascii="宋体" w:hAnsi="宋体" w:hint="eastAsia"/>
                <w:bCs/>
                <w:kern w:val="0"/>
                <w:sz w:val="18"/>
                <w:szCs w:val="18"/>
              </w:rPr>
              <w:t>支持为新上线的计算机自动生成终端用户，使用部门代码自动生成用户；</w:t>
            </w:r>
          </w:p>
          <w:p w:rsidR="00DF3C51" w:rsidRDefault="00327BCF">
            <w:pPr>
              <w:pStyle w:val="1"/>
              <w:ind w:firstLineChars="0" w:firstLine="0"/>
              <w:rPr>
                <w:rFonts w:ascii="宋体" w:hAnsi="宋体"/>
                <w:b/>
                <w:kern w:val="0"/>
                <w:sz w:val="18"/>
                <w:szCs w:val="18"/>
              </w:rPr>
            </w:pPr>
            <w:r>
              <w:rPr>
                <w:rFonts w:ascii="宋体" w:hAnsi="宋体" w:hint="eastAsia"/>
                <w:bCs/>
                <w:kern w:val="0"/>
                <w:sz w:val="18"/>
                <w:szCs w:val="18"/>
              </w:rPr>
              <w:t>支持登录时自动绑定计算机，支持未绑定用户的设备采用设备策略，用户注销自动切换为设备策略。</w:t>
            </w:r>
          </w:p>
        </w:tc>
      </w:tr>
      <w:tr w:rsidR="00DF3C51">
        <w:trPr>
          <w:trHeight w:val="126"/>
          <w:jc w:val="center"/>
        </w:trPr>
        <w:tc>
          <w:tcPr>
            <w:tcW w:w="1789" w:type="dxa"/>
            <w:gridSpan w:val="2"/>
            <w:tcBorders>
              <w:top w:val="single" w:sz="6" w:space="0" w:color="auto"/>
              <w:left w:val="single" w:sz="6" w:space="0" w:color="auto"/>
              <w:right w:val="single" w:sz="6" w:space="0" w:color="auto"/>
            </w:tcBorders>
          </w:tcPr>
          <w:p w:rsidR="00DF3C51" w:rsidRDefault="00327BCF">
            <w:pPr>
              <w:jc w:val="center"/>
              <w:rPr>
                <w:rFonts w:ascii="宋体" w:hAnsi="宋体"/>
                <w:b/>
                <w:color w:val="000000"/>
                <w:kern w:val="0"/>
                <w:sz w:val="18"/>
                <w:szCs w:val="18"/>
              </w:rPr>
            </w:pPr>
            <w:r>
              <w:rPr>
                <w:rFonts w:ascii="宋体" w:hAnsi="宋体" w:hint="eastAsia"/>
                <w:b/>
                <w:color w:val="000000"/>
                <w:kern w:val="0"/>
                <w:sz w:val="18"/>
                <w:szCs w:val="18"/>
              </w:rPr>
              <w:lastRenderedPageBreak/>
              <w:t>客户端管控</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pStyle w:val="1"/>
              <w:ind w:firstLineChars="0" w:firstLine="0"/>
              <w:rPr>
                <w:rFonts w:ascii="宋体" w:hAnsi="宋体"/>
                <w:kern w:val="0"/>
                <w:sz w:val="18"/>
                <w:szCs w:val="18"/>
              </w:rPr>
            </w:pPr>
            <w:r>
              <w:rPr>
                <w:rFonts w:ascii="宋体" w:hAnsi="宋体"/>
                <w:kern w:val="0"/>
                <w:sz w:val="18"/>
                <w:szCs w:val="18"/>
              </w:rPr>
              <w:t>支持未插入合法</w:t>
            </w:r>
            <w:r>
              <w:rPr>
                <w:rFonts w:ascii="宋体" w:hAnsi="宋体"/>
                <w:kern w:val="0"/>
                <w:sz w:val="18"/>
                <w:szCs w:val="18"/>
              </w:rPr>
              <w:t>UKey</w:t>
            </w:r>
            <w:r>
              <w:rPr>
                <w:rFonts w:ascii="宋体" w:hAnsi="宋体"/>
                <w:kern w:val="0"/>
                <w:sz w:val="18"/>
                <w:szCs w:val="18"/>
              </w:rPr>
              <w:t>后的屏幕锁定管理</w:t>
            </w:r>
            <w:r>
              <w:rPr>
                <w:rFonts w:ascii="宋体" w:hAnsi="宋体" w:hint="eastAsia"/>
                <w:kern w:val="0"/>
                <w:sz w:val="18"/>
                <w:szCs w:val="18"/>
              </w:rPr>
              <w:t>；</w:t>
            </w:r>
          </w:p>
          <w:p w:rsidR="00DF3C51" w:rsidRDefault="00327BCF">
            <w:pPr>
              <w:pStyle w:val="1"/>
              <w:ind w:firstLineChars="0" w:firstLine="0"/>
              <w:rPr>
                <w:rFonts w:ascii="宋体" w:hAnsi="宋体"/>
                <w:bCs/>
                <w:kern w:val="0"/>
                <w:sz w:val="18"/>
                <w:szCs w:val="18"/>
              </w:rPr>
            </w:pPr>
            <w:r>
              <w:rPr>
                <w:rFonts w:ascii="宋体" w:hAnsi="宋体" w:hint="eastAsia"/>
                <w:bCs/>
                <w:kern w:val="0"/>
                <w:sz w:val="18"/>
                <w:szCs w:val="18"/>
              </w:rPr>
              <w:t>支持客户端首次登录修改密码，可设定最小长度，数字、大小写组合以及非法登录尝试次数和锁定时间；</w:t>
            </w:r>
          </w:p>
          <w:p w:rsidR="00DF3C51" w:rsidRDefault="00327BCF">
            <w:pPr>
              <w:pStyle w:val="1"/>
              <w:ind w:firstLineChars="0" w:firstLine="0"/>
              <w:rPr>
                <w:rFonts w:ascii="宋体" w:hAnsi="宋体"/>
                <w:bCs/>
                <w:kern w:val="0"/>
                <w:sz w:val="18"/>
                <w:szCs w:val="18"/>
              </w:rPr>
            </w:pPr>
            <w:r>
              <w:rPr>
                <w:rFonts w:ascii="宋体" w:hAnsi="宋体" w:hint="eastAsia"/>
                <w:bCs/>
                <w:kern w:val="0"/>
                <w:sz w:val="18"/>
                <w:szCs w:val="18"/>
              </w:rPr>
              <w:t>支持设定普通、高级、来宾、移动用户超时下线时间；</w:t>
            </w:r>
          </w:p>
          <w:p w:rsidR="00DF3C51" w:rsidRDefault="00327BCF">
            <w:pPr>
              <w:pStyle w:val="1"/>
              <w:ind w:firstLineChars="0" w:firstLine="0"/>
              <w:rPr>
                <w:rFonts w:ascii="宋体" w:hAnsi="宋体"/>
                <w:b/>
                <w:kern w:val="0"/>
                <w:sz w:val="18"/>
                <w:szCs w:val="18"/>
              </w:rPr>
            </w:pPr>
            <w:r>
              <w:rPr>
                <w:rFonts w:ascii="宋体" w:hAnsi="宋体" w:hint="eastAsia"/>
                <w:bCs/>
                <w:kern w:val="0"/>
                <w:sz w:val="18"/>
                <w:szCs w:val="18"/>
              </w:rPr>
              <w:t>支持设定终端长期离线时间；</w:t>
            </w:r>
          </w:p>
        </w:tc>
      </w:tr>
      <w:tr w:rsidR="00DF3C51">
        <w:trPr>
          <w:trHeight w:val="126"/>
          <w:jc w:val="center"/>
        </w:trPr>
        <w:tc>
          <w:tcPr>
            <w:tcW w:w="1789" w:type="dxa"/>
            <w:gridSpan w:val="2"/>
            <w:vMerge w:val="restart"/>
            <w:tcBorders>
              <w:top w:val="single" w:sz="6" w:space="0" w:color="auto"/>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安全测评</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能够</w:t>
            </w:r>
            <w:r>
              <w:rPr>
                <w:rFonts w:ascii="宋体" w:hAnsi="宋体" w:hint="eastAsia"/>
                <w:color w:val="000000"/>
                <w:kern w:val="0"/>
                <w:sz w:val="18"/>
                <w:szCs w:val="18"/>
                <w:shd w:val="clear" w:color="auto" w:fill="FFFFFF"/>
              </w:rPr>
              <w:t>以弹窗方式</w:t>
            </w:r>
            <w:r>
              <w:rPr>
                <w:rFonts w:ascii="宋体" w:hAnsi="宋体"/>
                <w:color w:val="000000"/>
                <w:kern w:val="0"/>
                <w:sz w:val="18"/>
                <w:szCs w:val="18"/>
              </w:rPr>
              <w:t>自动对入网终端进行安全项目检查，不符合安全规范的终端不允许接入网络，检查项目包括：网络监听端口、</w:t>
            </w:r>
            <w:r>
              <w:rPr>
                <w:rFonts w:ascii="宋体" w:hAnsi="宋体"/>
                <w:color w:val="000000"/>
                <w:kern w:val="0"/>
                <w:sz w:val="18"/>
                <w:szCs w:val="18"/>
              </w:rPr>
              <w:t>IP/MAC</w:t>
            </w:r>
            <w:r>
              <w:rPr>
                <w:rFonts w:ascii="宋体" w:hAnsi="宋体"/>
                <w:color w:val="000000"/>
                <w:kern w:val="0"/>
                <w:sz w:val="18"/>
                <w:szCs w:val="18"/>
              </w:rPr>
              <w:t>绑定、</w:t>
            </w:r>
            <w:r>
              <w:rPr>
                <w:rFonts w:ascii="宋体" w:hAnsi="宋体"/>
                <w:color w:val="000000"/>
                <w:kern w:val="0"/>
                <w:sz w:val="18"/>
                <w:szCs w:val="18"/>
              </w:rPr>
              <w:t>ARP</w:t>
            </w:r>
            <w:r>
              <w:rPr>
                <w:rFonts w:ascii="宋体" w:hAnsi="宋体"/>
                <w:color w:val="000000"/>
                <w:kern w:val="0"/>
                <w:sz w:val="18"/>
                <w:szCs w:val="18"/>
              </w:rPr>
              <w:t>欺骗、恶意代码防范、操作系统补丁、来宾账户、口令安全、黑名单口令、</w:t>
            </w:r>
            <w:r>
              <w:rPr>
                <w:rFonts w:ascii="宋体" w:hAnsi="宋体"/>
                <w:color w:val="000000"/>
                <w:kern w:val="0"/>
                <w:sz w:val="18"/>
                <w:szCs w:val="18"/>
              </w:rPr>
              <w:t>Windows</w:t>
            </w:r>
            <w:r>
              <w:rPr>
                <w:rFonts w:ascii="宋体" w:hAnsi="宋体"/>
                <w:color w:val="000000"/>
                <w:kern w:val="0"/>
                <w:sz w:val="18"/>
                <w:szCs w:val="18"/>
              </w:rPr>
              <w:t>防火墙、超时锁屏登录、系统服务、远程桌面、系统时间、</w:t>
            </w:r>
            <w:r>
              <w:rPr>
                <w:rFonts w:ascii="宋体" w:hAnsi="宋体"/>
                <w:color w:val="000000"/>
                <w:kern w:val="0"/>
                <w:sz w:val="18"/>
                <w:szCs w:val="18"/>
              </w:rPr>
              <w:t>AD</w:t>
            </w:r>
            <w:r>
              <w:rPr>
                <w:rFonts w:ascii="宋体" w:hAnsi="宋体"/>
                <w:color w:val="000000"/>
                <w:kern w:val="0"/>
                <w:sz w:val="18"/>
                <w:szCs w:val="18"/>
              </w:rPr>
              <w:t>域环境、共享资源、</w:t>
            </w:r>
            <w:r>
              <w:rPr>
                <w:rFonts w:ascii="宋体" w:hAnsi="宋体"/>
                <w:color w:val="000000"/>
                <w:kern w:val="0"/>
                <w:sz w:val="18"/>
                <w:szCs w:val="18"/>
              </w:rPr>
              <w:t>telnet</w:t>
            </w:r>
            <w:r>
              <w:rPr>
                <w:rFonts w:ascii="宋体" w:hAnsi="宋体"/>
                <w:color w:val="000000"/>
                <w:kern w:val="0"/>
                <w:sz w:val="18"/>
                <w:szCs w:val="18"/>
              </w:rPr>
              <w:t>、红名单程序、黑名单程序</w:t>
            </w:r>
            <w:r>
              <w:rPr>
                <w:rFonts w:ascii="宋体" w:hAnsi="宋体" w:hint="eastAsia"/>
                <w:color w:val="000000"/>
                <w:kern w:val="0"/>
                <w:sz w:val="18"/>
                <w:szCs w:val="18"/>
              </w:rPr>
              <w:t>、</w:t>
            </w:r>
            <w:r>
              <w:rPr>
                <w:rFonts w:ascii="宋体" w:hAnsi="宋体" w:hint="eastAsia"/>
                <w:color w:val="000000"/>
                <w:kern w:val="0"/>
                <w:sz w:val="18"/>
                <w:szCs w:val="18"/>
                <w:shd w:val="clear" w:color="auto" w:fill="FFFFFF"/>
              </w:rPr>
              <w:t>磁盘使用情况、正版化软件检测</w:t>
            </w:r>
            <w:r>
              <w:rPr>
                <w:rFonts w:ascii="宋体" w:hAnsi="宋体"/>
                <w:color w:val="000000"/>
                <w:kern w:val="0"/>
                <w:sz w:val="18"/>
                <w:szCs w:val="18"/>
              </w:rPr>
              <w:t>等终端入网安全检测项；</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b/>
                <w:bCs/>
                <w:color w:val="000000"/>
                <w:kern w:val="0"/>
                <w:sz w:val="18"/>
                <w:szCs w:val="18"/>
              </w:rPr>
              <w:t>支持安全测评项目的在线一键检测及一键全部修复功能；（提供功能截图，加盖公章）</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支持设置检测项目的关键项设置，关键项目必须检查通过的才能够接入网络；</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支持自动检测、循环评测及后台自动修复功能。</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报警项目</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支持硬件变化报警、违规外联报警、未安装恶意代码防范程序报警、存在操作系统漏洞报警、</w:t>
            </w:r>
            <w:r>
              <w:rPr>
                <w:rFonts w:ascii="宋体" w:hAnsi="宋体"/>
                <w:color w:val="000000"/>
                <w:kern w:val="0"/>
                <w:sz w:val="18"/>
                <w:szCs w:val="18"/>
              </w:rPr>
              <w:t>ARP</w:t>
            </w:r>
            <w:r>
              <w:rPr>
                <w:rFonts w:ascii="宋体" w:hAnsi="宋体"/>
                <w:color w:val="000000"/>
                <w:kern w:val="0"/>
                <w:sz w:val="18"/>
                <w:szCs w:val="18"/>
              </w:rPr>
              <w:t>攻击报警、终端流量超出阈值报警等违规行为报警。</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报警策略</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能够对违规终端进行报警提示操作，支持自定义终端报警内容；</w:t>
            </w:r>
          </w:p>
          <w:p w:rsidR="00DF3C51" w:rsidRDefault="00327BCF">
            <w:pPr>
              <w:rPr>
                <w:rFonts w:ascii="宋体" w:hAnsi="宋体"/>
                <w:color w:val="000000"/>
                <w:kern w:val="0"/>
                <w:sz w:val="18"/>
                <w:szCs w:val="18"/>
              </w:rPr>
            </w:pPr>
            <w:r>
              <w:rPr>
                <w:rFonts w:ascii="宋体" w:hAnsi="宋体"/>
                <w:color w:val="000000"/>
                <w:kern w:val="0"/>
                <w:sz w:val="18"/>
                <w:szCs w:val="18"/>
              </w:rPr>
              <w:t>触发报警后，支持对终端进行放置隔离区、锁定屏幕、关闭计算机等应急处理措施，以上措施可以单独或同时使用；</w:t>
            </w:r>
          </w:p>
          <w:p w:rsidR="00DF3C51" w:rsidRDefault="00327BCF">
            <w:pPr>
              <w:rPr>
                <w:rFonts w:ascii="宋体" w:hAnsi="宋体"/>
                <w:color w:val="000000"/>
                <w:kern w:val="0"/>
                <w:sz w:val="18"/>
                <w:szCs w:val="18"/>
              </w:rPr>
            </w:pPr>
            <w:r>
              <w:rPr>
                <w:rFonts w:ascii="宋体" w:hAnsi="宋体"/>
                <w:color w:val="000000"/>
                <w:kern w:val="0"/>
                <w:sz w:val="18"/>
                <w:szCs w:val="18"/>
              </w:rPr>
              <w:t>触发报警后，支持向管理员发送报警短信、报警邮件功能；</w:t>
            </w:r>
          </w:p>
          <w:p w:rsidR="00DF3C51" w:rsidRDefault="00327BCF">
            <w:pPr>
              <w:rPr>
                <w:rFonts w:ascii="宋体" w:hAnsi="宋体"/>
                <w:color w:val="000000"/>
                <w:kern w:val="0"/>
                <w:sz w:val="18"/>
                <w:szCs w:val="18"/>
              </w:rPr>
            </w:pPr>
            <w:r>
              <w:rPr>
                <w:rFonts w:ascii="宋体" w:hAnsi="宋体"/>
                <w:color w:val="000000"/>
                <w:kern w:val="0"/>
                <w:sz w:val="18"/>
                <w:szCs w:val="18"/>
              </w:rPr>
              <w:t>触发报警关闭计算机时，支持进行关机前的缓冲时间设置。</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离线通信策略</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hint="eastAsia"/>
                <w:color w:val="000000"/>
                <w:kern w:val="0"/>
                <w:sz w:val="18"/>
                <w:szCs w:val="18"/>
              </w:rPr>
              <w:t>支持离线超时策略，客户端非正常情况退出和离线时，能够设置离线保存时间，在时间内不被准入；</w:t>
            </w:r>
          </w:p>
          <w:p w:rsidR="00DF3C51" w:rsidRDefault="00327BCF">
            <w:pPr>
              <w:rPr>
                <w:rFonts w:ascii="宋体" w:hAnsi="宋体"/>
                <w:color w:val="000000"/>
                <w:kern w:val="0"/>
                <w:sz w:val="18"/>
                <w:szCs w:val="18"/>
              </w:rPr>
            </w:pPr>
            <w:r>
              <w:rPr>
                <w:rFonts w:ascii="宋体" w:hAnsi="宋体"/>
                <w:color w:val="000000"/>
                <w:kern w:val="0"/>
                <w:sz w:val="18"/>
                <w:szCs w:val="18"/>
              </w:rPr>
              <w:t>支持离线策略设置，支持设置离线后不允许访问任何网络功能；</w:t>
            </w:r>
          </w:p>
          <w:p w:rsidR="00DF3C51" w:rsidRDefault="00327BCF">
            <w:pPr>
              <w:rPr>
                <w:rFonts w:ascii="宋体" w:hAnsi="宋体"/>
                <w:color w:val="000000"/>
                <w:kern w:val="0"/>
                <w:sz w:val="18"/>
                <w:szCs w:val="18"/>
              </w:rPr>
            </w:pPr>
            <w:r>
              <w:rPr>
                <w:rFonts w:ascii="宋体" w:hAnsi="宋体"/>
                <w:color w:val="000000"/>
                <w:kern w:val="0"/>
                <w:sz w:val="18"/>
                <w:szCs w:val="18"/>
              </w:rPr>
              <w:t>支持离线后网络访问权限不再限制功能。</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在线通信策略</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支持禁止合法用户与非法终端通信功能；</w:t>
            </w:r>
          </w:p>
          <w:p w:rsidR="00DF3C51" w:rsidRDefault="00327BCF">
            <w:pPr>
              <w:rPr>
                <w:rFonts w:ascii="宋体" w:hAnsi="宋体"/>
                <w:color w:val="000000"/>
                <w:kern w:val="0"/>
                <w:sz w:val="18"/>
                <w:szCs w:val="18"/>
              </w:rPr>
            </w:pPr>
            <w:r>
              <w:rPr>
                <w:rFonts w:ascii="宋体" w:hAnsi="宋体"/>
                <w:color w:val="000000"/>
                <w:kern w:val="0"/>
                <w:sz w:val="18"/>
                <w:szCs w:val="18"/>
              </w:rPr>
              <w:t>支持设置是否允许终端与来宾用户通信功能；</w:t>
            </w:r>
          </w:p>
          <w:p w:rsidR="00DF3C51" w:rsidRDefault="00327BCF">
            <w:pPr>
              <w:rPr>
                <w:rFonts w:ascii="宋体" w:hAnsi="宋体"/>
                <w:color w:val="000000"/>
                <w:kern w:val="0"/>
                <w:sz w:val="18"/>
                <w:szCs w:val="18"/>
              </w:rPr>
            </w:pPr>
            <w:r>
              <w:rPr>
                <w:rFonts w:ascii="宋体" w:hAnsi="宋体"/>
                <w:color w:val="000000"/>
                <w:kern w:val="0"/>
                <w:sz w:val="18"/>
                <w:szCs w:val="18"/>
              </w:rPr>
              <w:t>支持设置合法用户与指定部门的来宾用户通信功能；</w:t>
            </w:r>
          </w:p>
          <w:p w:rsidR="00DF3C51" w:rsidRDefault="00327BCF">
            <w:pPr>
              <w:rPr>
                <w:rFonts w:ascii="宋体" w:hAnsi="宋体"/>
                <w:color w:val="000000"/>
                <w:kern w:val="0"/>
                <w:sz w:val="18"/>
                <w:szCs w:val="18"/>
              </w:rPr>
            </w:pPr>
            <w:r>
              <w:rPr>
                <w:rFonts w:ascii="宋体" w:hAnsi="宋体"/>
                <w:color w:val="000000"/>
                <w:kern w:val="0"/>
                <w:sz w:val="18"/>
                <w:szCs w:val="18"/>
              </w:rPr>
              <w:t>支持设置合法用户与隔离计算机是否能够通信的功能；</w:t>
            </w:r>
          </w:p>
          <w:p w:rsidR="00DF3C51" w:rsidRDefault="00327BCF">
            <w:pPr>
              <w:rPr>
                <w:rFonts w:ascii="宋体" w:hAnsi="宋体"/>
                <w:color w:val="000000"/>
                <w:kern w:val="0"/>
                <w:sz w:val="18"/>
                <w:szCs w:val="18"/>
              </w:rPr>
            </w:pPr>
            <w:r>
              <w:rPr>
                <w:rFonts w:ascii="宋体" w:hAnsi="宋体"/>
                <w:color w:val="000000"/>
                <w:kern w:val="0"/>
                <w:sz w:val="18"/>
                <w:szCs w:val="18"/>
              </w:rPr>
              <w:t>支持设置仅允许与指定部门终端通信的功能；</w:t>
            </w:r>
          </w:p>
          <w:p w:rsidR="00DF3C51" w:rsidRDefault="00327BCF">
            <w:pPr>
              <w:rPr>
                <w:rFonts w:ascii="宋体" w:hAnsi="宋体"/>
                <w:color w:val="000000"/>
                <w:kern w:val="0"/>
                <w:sz w:val="18"/>
                <w:szCs w:val="18"/>
              </w:rPr>
            </w:pPr>
            <w:r>
              <w:rPr>
                <w:rFonts w:ascii="宋体" w:hAnsi="宋体"/>
                <w:color w:val="000000"/>
                <w:kern w:val="0"/>
                <w:sz w:val="18"/>
                <w:szCs w:val="18"/>
              </w:rPr>
              <w:t>支持自定义通信过滤规则功能，能够设置与指定</w:t>
            </w:r>
            <w:r>
              <w:rPr>
                <w:rFonts w:ascii="宋体" w:hAnsi="宋体"/>
                <w:color w:val="000000"/>
                <w:kern w:val="0"/>
                <w:sz w:val="18"/>
                <w:szCs w:val="18"/>
              </w:rPr>
              <w:t>IP</w:t>
            </w:r>
            <w:r>
              <w:rPr>
                <w:rFonts w:ascii="宋体" w:hAnsi="宋体"/>
                <w:color w:val="000000"/>
                <w:kern w:val="0"/>
                <w:sz w:val="18"/>
                <w:szCs w:val="18"/>
              </w:rPr>
              <w:t>或</w:t>
            </w:r>
            <w:r>
              <w:rPr>
                <w:rFonts w:ascii="宋体" w:hAnsi="宋体"/>
                <w:color w:val="000000"/>
                <w:kern w:val="0"/>
                <w:sz w:val="18"/>
                <w:szCs w:val="18"/>
              </w:rPr>
              <w:t>IP</w:t>
            </w:r>
            <w:r>
              <w:rPr>
                <w:rFonts w:ascii="宋体" w:hAnsi="宋体"/>
                <w:color w:val="000000"/>
                <w:kern w:val="0"/>
                <w:sz w:val="18"/>
                <w:szCs w:val="18"/>
              </w:rPr>
              <w:t>段允许或禁止通信的功能。（提供功能截图，加盖公章）</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b/>
                <w:sz w:val="18"/>
                <w:szCs w:val="18"/>
              </w:rPr>
              <w:t>USB</w:t>
            </w:r>
            <w:r>
              <w:rPr>
                <w:rFonts w:ascii="宋体" w:hAnsi="宋体"/>
                <w:b/>
                <w:sz w:val="18"/>
                <w:szCs w:val="18"/>
              </w:rPr>
              <w:t>禁止使用</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支持对存储类</w:t>
            </w:r>
            <w:r>
              <w:rPr>
                <w:rFonts w:ascii="宋体" w:hAnsi="宋体"/>
                <w:color w:val="000000"/>
                <w:kern w:val="0"/>
                <w:sz w:val="18"/>
                <w:szCs w:val="18"/>
              </w:rPr>
              <w:t>USB</w:t>
            </w:r>
            <w:r>
              <w:rPr>
                <w:rFonts w:ascii="宋体" w:hAnsi="宋体"/>
                <w:color w:val="000000"/>
                <w:kern w:val="0"/>
                <w:sz w:val="18"/>
                <w:szCs w:val="18"/>
              </w:rPr>
              <w:t>设备进行禁用，不影响非存储类</w:t>
            </w:r>
            <w:r>
              <w:rPr>
                <w:rFonts w:ascii="宋体" w:hAnsi="宋体"/>
                <w:color w:val="000000"/>
                <w:kern w:val="0"/>
                <w:sz w:val="18"/>
                <w:szCs w:val="18"/>
              </w:rPr>
              <w:t>USB</w:t>
            </w:r>
            <w:r>
              <w:rPr>
                <w:rFonts w:ascii="宋体" w:hAnsi="宋体"/>
                <w:color w:val="000000"/>
                <w:kern w:val="0"/>
                <w:sz w:val="18"/>
                <w:szCs w:val="18"/>
              </w:rPr>
              <w:t>外设使用；</w:t>
            </w:r>
          </w:p>
          <w:p w:rsidR="00DF3C51" w:rsidRDefault="00327BCF">
            <w:pPr>
              <w:rPr>
                <w:rFonts w:ascii="宋体" w:hAnsi="宋体"/>
                <w:color w:val="000000"/>
                <w:kern w:val="0"/>
                <w:sz w:val="18"/>
                <w:szCs w:val="18"/>
              </w:rPr>
            </w:pPr>
            <w:r>
              <w:rPr>
                <w:rFonts w:ascii="宋体" w:hAnsi="宋体"/>
                <w:color w:val="000000"/>
                <w:kern w:val="0"/>
                <w:sz w:val="18"/>
                <w:szCs w:val="18"/>
              </w:rPr>
              <w:t>支持对</w:t>
            </w:r>
            <w:r>
              <w:rPr>
                <w:rFonts w:ascii="宋体" w:hAnsi="宋体"/>
                <w:color w:val="000000"/>
                <w:kern w:val="0"/>
                <w:sz w:val="18"/>
                <w:szCs w:val="18"/>
              </w:rPr>
              <w:t>USB</w:t>
            </w:r>
            <w:r>
              <w:rPr>
                <w:rFonts w:ascii="宋体" w:hAnsi="宋体"/>
                <w:color w:val="000000"/>
                <w:kern w:val="0"/>
                <w:sz w:val="18"/>
                <w:szCs w:val="18"/>
              </w:rPr>
              <w:t>接口使用进行只读或读写权限设置，禁止通过</w:t>
            </w:r>
            <w:r>
              <w:rPr>
                <w:rFonts w:ascii="宋体" w:hAnsi="宋体"/>
                <w:color w:val="000000"/>
                <w:kern w:val="0"/>
                <w:sz w:val="18"/>
                <w:szCs w:val="18"/>
              </w:rPr>
              <w:t>USB</w:t>
            </w:r>
            <w:r>
              <w:rPr>
                <w:rFonts w:ascii="宋体" w:hAnsi="宋体"/>
                <w:color w:val="000000"/>
                <w:kern w:val="0"/>
                <w:sz w:val="18"/>
                <w:szCs w:val="18"/>
              </w:rPr>
              <w:t>接口向外拷贝数据。</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b/>
                <w:sz w:val="18"/>
                <w:szCs w:val="18"/>
              </w:rPr>
              <w:t>USB</w:t>
            </w:r>
            <w:r>
              <w:rPr>
                <w:rFonts w:ascii="宋体" w:hAnsi="宋体"/>
                <w:b/>
                <w:sz w:val="18"/>
                <w:szCs w:val="18"/>
              </w:rPr>
              <w:t>使用申请</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终端使用</w:t>
            </w:r>
            <w:r>
              <w:rPr>
                <w:rFonts w:ascii="宋体" w:hAnsi="宋体"/>
                <w:color w:val="000000"/>
                <w:kern w:val="0"/>
                <w:sz w:val="18"/>
                <w:szCs w:val="18"/>
              </w:rPr>
              <w:t>USB</w:t>
            </w:r>
            <w:r>
              <w:rPr>
                <w:rFonts w:ascii="宋体" w:hAnsi="宋体"/>
                <w:color w:val="000000"/>
                <w:kern w:val="0"/>
                <w:sz w:val="18"/>
                <w:szCs w:val="18"/>
              </w:rPr>
              <w:t>时可以主动发起申请操作，申请通过前不允许使用</w:t>
            </w:r>
            <w:r>
              <w:rPr>
                <w:rFonts w:ascii="宋体" w:hAnsi="宋体"/>
                <w:color w:val="000000"/>
                <w:kern w:val="0"/>
                <w:sz w:val="18"/>
                <w:szCs w:val="18"/>
              </w:rPr>
              <w:t>USB</w:t>
            </w:r>
            <w:r>
              <w:rPr>
                <w:rFonts w:ascii="宋体" w:hAnsi="宋体"/>
                <w:color w:val="000000"/>
                <w:kern w:val="0"/>
                <w:sz w:val="18"/>
                <w:szCs w:val="18"/>
              </w:rPr>
              <w:t>存储介质；（提供功能截图，加盖公章）</w:t>
            </w:r>
          </w:p>
          <w:p w:rsidR="00DF3C51" w:rsidRDefault="00327BCF">
            <w:pPr>
              <w:rPr>
                <w:rFonts w:ascii="宋体" w:hAnsi="宋体"/>
                <w:color w:val="000000"/>
                <w:kern w:val="0"/>
                <w:sz w:val="18"/>
                <w:szCs w:val="18"/>
              </w:rPr>
            </w:pPr>
            <w:r>
              <w:rPr>
                <w:rFonts w:ascii="宋体" w:hAnsi="宋体"/>
                <w:color w:val="000000"/>
                <w:kern w:val="0"/>
                <w:sz w:val="18"/>
                <w:szCs w:val="18"/>
              </w:rPr>
              <w:t>管理员可以对</w:t>
            </w:r>
            <w:r>
              <w:rPr>
                <w:rFonts w:ascii="宋体" w:hAnsi="宋体"/>
                <w:color w:val="000000"/>
                <w:kern w:val="0"/>
                <w:sz w:val="18"/>
                <w:szCs w:val="18"/>
              </w:rPr>
              <w:t>USB</w:t>
            </w:r>
            <w:r>
              <w:rPr>
                <w:rFonts w:ascii="宋体" w:hAnsi="宋体"/>
                <w:color w:val="000000"/>
                <w:kern w:val="0"/>
                <w:sz w:val="18"/>
                <w:szCs w:val="18"/>
              </w:rPr>
              <w:t>使用申请进行批准或拒绝操作。（提供功能截图，加盖公章）</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b/>
                <w:sz w:val="18"/>
                <w:szCs w:val="18"/>
              </w:rPr>
              <w:t>USB</w:t>
            </w:r>
            <w:r>
              <w:rPr>
                <w:rFonts w:ascii="宋体" w:hAnsi="宋体"/>
                <w:b/>
                <w:sz w:val="18"/>
                <w:szCs w:val="18"/>
              </w:rPr>
              <w:t>使用认证</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支持对特定</w:t>
            </w:r>
            <w:r>
              <w:rPr>
                <w:rFonts w:ascii="宋体" w:hAnsi="宋体"/>
                <w:color w:val="000000"/>
                <w:kern w:val="0"/>
                <w:sz w:val="18"/>
                <w:szCs w:val="18"/>
              </w:rPr>
              <w:t>USB</w:t>
            </w:r>
            <w:r>
              <w:rPr>
                <w:rFonts w:ascii="宋体" w:hAnsi="宋体"/>
                <w:color w:val="000000"/>
                <w:kern w:val="0"/>
                <w:sz w:val="18"/>
                <w:szCs w:val="18"/>
              </w:rPr>
              <w:t>存储介质进行白名单放行处理，其他</w:t>
            </w:r>
            <w:r>
              <w:rPr>
                <w:rFonts w:ascii="宋体" w:hAnsi="宋体"/>
                <w:color w:val="000000"/>
                <w:kern w:val="0"/>
                <w:sz w:val="18"/>
                <w:szCs w:val="18"/>
              </w:rPr>
              <w:t>USB</w:t>
            </w:r>
            <w:r>
              <w:rPr>
                <w:rFonts w:ascii="宋体" w:hAnsi="宋体"/>
                <w:color w:val="000000"/>
                <w:kern w:val="0"/>
                <w:sz w:val="18"/>
                <w:szCs w:val="18"/>
              </w:rPr>
              <w:t>存储依然禁用；</w:t>
            </w:r>
          </w:p>
          <w:p w:rsidR="00DF3C51" w:rsidRDefault="00327BCF">
            <w:pPr>
              <w:rPr>
                <w:rFonts w:ascii="宋体" w:hAnsi="宋体"/>
                <w:color w:val="000000"/>
                <w:kern w:val="0"/>
                <w:sz w:val="18"/>
                <w:szCs w:val="18"/>
              </w:rPr>
            </w:pPr>
            <w:r>
              <w:rPr>
                <w:rFonts w:ascii="宋体" w:hAnsi="宋体"/>
                <w:color w:val="000000"/>
                <w:kern w:val="0"/>
                <w:sz w:val="18"/>
                <w:szCs w:val="18"/>
              </w:rPr>
              <w:t>支持对只读</w:t>
            </w:r>
            <w:r>
              <w:rPr>
                <w:rFonts w:ascii="宋体" w:hAnsi="宋体"/>
                <w:color w:val="000000"/>
                <w:kern w:val="0"/>
                <w:sz w:val="18"/>
                <w:szCs w:val="18"/>
              </w:rPr>
              <w:t>USB</w:t>
            </w:r>
            <w:r>
              <w:rPr>
                <w:rFonts w:ascii="宋体" w:hAnsi="宋体"/>
                <w:color w:val="000000"/>
                <w:kern w:val="0"/>
                <w:sz w:val="18"/>
                <w:szCs w:val="18"/>
              </w:rPr>
              <w:t>设置例外设备放行，放行后可以进行</w:t>
            </w:r>
            <w:r>
              <w:rPr>
                <w:rFonts w:ascii="宋体" w:hAnsi="宋体"/>
                <w:color w:val="000000"/>
                <w:kern w:val="0"/>
                <w:sz w:val="18"/>
                <w:szCs w:val="18"/>
              </w:rPr>
              <w:t>USB</w:t>
            </w:r>
            <w:r>
              <w:rPr>
                <w:rFonts w:ascii="宋体" w:hAnsi="宋体"/>
                <w:color w:val="000000"/>
                <w:kern w:val="0"/>
                <w:sz w:val="18"/>
                <w:szCs w:val="18"/>
              </w:rPr>
              <w:t>读写操作；</w:t>
            </w:r>
          </w:p>
          <w:p w:rsidR="00DF3C51" w:rsidRDefault="00327BCF">
            <w:pPr>
              <w:rPr>
                <w:rFonts w:ascii="宋体" w:hAnsi="宋体"/>
                <w:color w:val="000000"/>
                <w:kern w:val="0"/>
                <w:sz w:val="18"/>
                <w:szCs w:val="18"/>
              </w:rPr>
            </w:pPr>
            <w:r>
              <w:rPr>
                <w:rFonts w:ascii="宋体" w:hAnsi="宋体"/>
                <w:color w:val="000000"/>
                <w:kern w:val="0"/>
                <w:sz w:val="18"/>
                <w:szCs w:val="18"/>
              </w:rPr>
              <w:t>支持对</w:t>
            </w:r>
            <w:r>
              <w:rPr>
                <w:rFonts w:ascii="宋体" w:hAnsi="宋体"/>
                <w:color w:val="000000"/>
                <w:kern w:val="0"/>
                <w:sz w:val="18"/>
                <w:szCs w:val="18"/>
              </w:rPr>
              <w:t>USB</w:t>
            </w:r>
            <w:r>
              <w:rPr>
                <w:rFonts w:ascii="宋体" w:hAnsi="宋体"/>
                <w:color w:val="000000"/>
                <w:kern w:val="0"/>
                <w:sz w:val="18"/>
                <w:szCs w:val="18"/>
              </w:rPr>
              <w:t>存储介质进行全盘加密处理，加密后仅能在内网使用；</w:t>
            </w:r>
          </w:p>
          <w:p w:rsidR="00DF3C51" w:rsidRDefault="00327BCF">
            <w:pPr>
              <w:rPr>
                <w:rFonts w:ascii="宋体" w:hAnsi="宋体"/>
                <w:color w:val="FF0000"/>
                <w:kern w:val="0"/>
                <w:sz w:val="18"/>
                <w:szCs w:val="18"/>
              </w:rPr>
            </w:pPr>
            <w:r>
              <w:rPr>
                <w:rFonts w:ascii="宋体" w:hAnsi="宋体"/>
                <w:color w:val="000000"/>
                <w:kern w:val="0"/>
                <w:sz w:val="18"/>
                <w:szCs w:val="18"/>
              </w:rPr>
              <w:t>支持对</w:t>
            </w:r>
            <w:r>
              <w:rPr>
                <w:rFonts w:ascii="宋体" w:hAnsi="宋体"/>
                <w:color w:val="000000"/>
                <w:kern w:val="0"/>
                <w:sz w:val="18"/>
                <w:szCs w:val="18"/>
              </w:rPr>
              <w:t>USB</w:t>
            </w:r>
            <w:r>
              <w:rPr>
                <w:rFonts w:ascii="宋体" w:hAnsi="宋体"/>
                <w:color w:val="000000"/>
                <w:kern w:val="0"/>
                <w:sz w:val="18"/>
                <w:szCs w:val="18"/>
              </w:rPr>
              <w:t>存储介质设置内外加密分区功能，内区仅能在内网使用，外网可以在外网使用。</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b/>
                <w:sz w:val="18"/>
                <w:szCs w:val="18"/>
              </w:rPr>
              <w:t>USB</w:t>
            </w:r>
            <w:r>
              <w:rPr>
                <w:rFonts w:ascii="宋体" w:hAnsi="宋体"/>
                <w:b/>
                <w:sz w:val="18"/>
                <w:szCs w:val="18"/>
              </w:rPr>
              <w:t>使用审计</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支持对</w:t>
            </w:r>
            <w:r>
              <w:rPr>
                <w:rFonts w:ascii="宋体" w:hAnsi="宋体"/>
                <w:color w:val="000000"/>
                <w:kern w:val="0"/>
                <w:sz w:val="18"/>
                <w:szCs w:val="18"/>
              </w:rPr>
              <w:t>USB</w:t>
            </w:r>
            <w:r>
              <w:rPr>
                <w:rFonts w:ascii="宋体" w:hAnsi="宋体"/>
                <w:color w:val="000000"/>
                <w:kern w:val="0"/>
                <w:sz w:val="18"/>
                <w:szCs w:val="18"/>
              </w:rPr>
              <w:t>存储介质的插拔行为进行记录；</w:t>
            </w:r>
          </w:p>
          <w:p w:rsidR="00DF3C51" w:rsidRDefault="00327BCF">
            <w:pPr>
              <w:rPr>
                <w:rFonts w:ascii="宋体" w:hAnsi="宋体"/>
                <w:color w:val="000000"/>
                <w:kern w:val="0"/>
                <w:sz w:val="18"/>
                <w:szCs w:val="18"/>
              </w:rPr>
            </w:pPr>
            <w:r>
              <w:rPr>
                <w:rFonts w:ascii="宋体" w:hAnsi="宋体"/>
                <w:color w:val="000000"/>
                <w:kern w:val="0"/>
                <w:sz w:val="18"/>
                <w:szCs w:val="18"/>
              </w:rPr>
              <w:t>支持对</w:t>
            </w:r>
            <w:r>
              <w:rPr>
                <w:rFonts w:ascii="宋体" w:hAnsi="宋体"/>
                <w:color w:val="000000"/>
                <w:kern w:val="0"/>
                <w:sz w:val="18"/>
                <w:szCs w:val="18"/>
              </w:rPr>
              <w:t>USB</w:t>
            </w:r>
            <w:r>
              <w:rPr>
                <w:rFonts w:ascii="宋体" w:hAnsi="宋体"/>
                <w:color w:val="000000"/>
                <w:kern w:val="0"/>
                <w:sz w:val="18"/>
                <w:szCs w:val="18"/>
              </w:rPr>
              <w:t>存储介质内的文件操作行为进行详细记录。</w:t>
            </w:r>
          </w:p>
        </w:tc>
      </w:tr>
      <w:tr w:rsidR="00DF3C51">
        <w:trPr>
          <w:trHeight w:val="126"/>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终端安全规范</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支持禁用终端所有</w:t>
            </w:r>
            <w:r>
              <w:rPr>
                <w:rFonts w:ascii="宋体" w:hAnsi="宋体"/>
                <w:color w:val="000000"/>
                <w:kern w:val="0"/>
                <w:sz w:val="18"/>
                <w:szCs w:val="18"/>
              </w:rPr>
              <w:t>USB</w:t>
            </w:r>
            <w:r>
              <w:rPr>
                <w:rFonts w:ascii="宋体" w:hAnsi="宋体"/>
                <w:color w:val="000000"/>
                <w:kern w:val="0"/>
                <w:sz w:val="18"/>
                <w:szCs w:val="18"/>
              </w:rPr>
              <w:t>存储设备、</w:t>
            </w:r>
            <w:r>
              <w:rPr>
                <w:rFonts w:ascii="宋体" w:hAnsi="宋体" w:hint="eastAsia"/>
                <w:color w:val="000000"/>
                <w:kern w:val="0"/>
                <w:sz w:val="18"/>
                <w:szCs w:val="18"/>
              </w:rPr>
              <w:t>蓝牙设备、打印机、</w:t>
            </w:r>
            <w:r>
              <w:rPr>
                <w:rFonts w:ascii="宋体" w:hAnsi="宋体"/>
                <w:color w:val="000000"/>
                <w:kern w:val="0"/>
                <w:sz w:val="18"/>
                <w:szCs w:val="18"/>
              </w:rPr>
              <w:t>便携式设备、光驱介质</w:t>
            </w:r>
            <w:r>
              <w:rPr>
                <w:rFonts w:ascii="宋体" w:hAnsi="宋体" w:hint="eastAsia"/>
                <w:color w:val="000000"/>
                <w:kern w:val="0"/>
                <w:sz w:val="18"/>
                <w:szCs w:val="18"/>
              </w:rPr>
              <w:t>使用；</w:t>
            </w:r>
          </w:p>
          <w:p w:rsidR="00DF3C51" w:rsidRDefault="00327BCF">
            <w:pPr>
              <w:rPr>
                <w:rFonts w:ascii="宋体" w:hAnsi="宋体"/>
                <w:color w:val="000000"/>
                <w:kern w:val="0"/>
                <w:sz w:val="18"/>
                <w:szCs w:val="18"/>
              </w:rPr>
            </w:pPr>
            <w:r>
              <w:rPr>
                <w:rFonts w:ascii="宋体" w:hAnsi="宋体" w:hint="eastAsia"/>
                <w:color w:val="000000"/>
                <w:kern w:val="0"/>
                <w:sz w:val="18"/>
                <w:szCs w:val="18"/>
              </w:rPr>
              <w:t>支持禁用终端所有</w:t>
            </w:r>
            <w:r>
              <w:rPr>
                <w:rFonts w:ascii="宋体" w:hAnsi="宋体"/>
                <w:color w:val="000000"/>
                <w:kern w:val="0"/>
                <w:sz w:val="18"/>
                <w:szCs w:val="18"/>
              </w:rPr>
              <w:t>无线网卡、</w:t>
            </w:r>
            <w:r>
              <w:rPr>
                <w:rFonts w:ascii="宋体" w:hAnsi="宋体"/>
                <w:color w:val="000000"/>
                <w:kern w:val="0"/>
                <w:sz w:val="18"/>
                <w:szCs w:val="18"/>
              </w:rPr>
              <w:t>3</w:t>
            </w:r>
            <w:r>
              <w:rPr>
                <w:rFonts w:ascii="宋体" w:hAnsi="宋体" w:hint="eastAsia"/>
                <w:color w:val="000000"/>
                <w:kern w:val="0"/>
                <w:sz w:val="18"/>
                <w:szCs w:val="18"/>
              </w:rPr>
              <w:t>G</w:t>
            </w:r>
            <w:r>
              <w:rPr>
                <w:rFonts w:ascii="宋体" w:hAnsi="宋体"/>
                <w:color w:val="000000"/>
                <w:kern w:val="0"/>
                <w:sz w:val="18"/>
                <w:szCs w:val="18"/>
              </w:rPr>
              <w:t>无线上网卡、手机代理上网、</w:t>
            </w:r>
            <w:r>
              <w:rPr>
                <w:rFonts w:ascii="宋体" w:hAnsi="宋体" w:hint="eastAsia"/>
                <w:color w:val="000000"/>
                <w:kern w:val="0"/>
                <w:sz w:val="18"/>
                <w:szCs w:val="18"/>
              </w:rPr>
              <w:t>无线热点、</w:t>
            </w:r>
            <w:r>
              <w:rPr>
                <w:rFonts w:ascii="宋体" w:hAnsi="宋体"/>
                <w:color w:val="000000"/>
                <w:kern w:val="0"/>
                <w:sz w:val="18"/>
                <w:szCs w:val="18"/>
              </w:rPr>
              <w:t>调制解调器、其它网卡</w:t>
            </w:r>
            <w:r>
              <w:rPr>
                <w:rFonts w:ascii="宋体" w:hAnsi="宋体"/>
                <w:color w:val="000000"/>
                <w:kern w:val="0"/>
                <w:sz w:val="18"/>
                <w:szCs w:val="18"/>
              </w:rPr>
              <w:lastRenderedPageBreak/>
              <w:t>（</w:t>
            </w:r>
            <w:r>
              <w:rPr>
                <w:rFonts w:ascii="宋体" w:hAnsi="宋体" w:hint="eastAsia"/>
                <w:color w:val="000000"/>
                <w:kern w:val="0"/>
                <w:sz w:val="18"/>
                <w:szCs w:val="18"/>
              </w:rPr>
              <w:t>含虚拟网卡，</w:t>
            </w:r>
            <w:r>
              <w:rPr>
                <w:rFonts w:ascii="宋体" w:hAnsi="宋体"/>
                <w:color w:val="000000"/>
                <w:kern w:val="0"/>
                <w:sz w:val="18"/>
                <w:szCs w:val="18"/>
              </w:rPr>
              <w:t>除与服务器连接应用的网卡）</w:t>
            </w:r>
            <w:r>
              <w:rPr>
                <w:rFonts w:ascii="宋体" w:hAnsi="宋体" w:hint="eastAsia"/>
                <w:color w:val="000000"/>
                <w:kern w:val="0"/>
                <w:sz w:val="18"/>
                <w:szCs w:val="18"/>
              </w:rPr>
              <w:t>外联设备</w:t>
            </w:r>
            <w:r>
              <w:rPr>
                <w:rFonts w:ascii="宋体" w:hAnsi="宋体"/>
                <w:color w:val="000000"/>
                <w:kern w:val="0"/>
                <w:sz w:val="18"/>
                <w:szCs w:val="18"/>
              </w:rPr>
              <w:t>；</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w:t>
            </w:r>
            <w:r>
              <w:rPr>
                <w:rFonts w:ascii="宋体" w:hAnsi="宋体"/>
                <w:color w:val="000000"/>
                <w:kern w:val="0"/>
                <w:sz w:val="18"/>
                <w:szCs w:val="18"/>
              </w:rPr>
              <w:t>IP/MAC</w:t>
            </w:r>
            <w:r>
              <w:rPr>
                <w:rFonts w:ascii="宋体" w:hAnsi="宋体"/>
                <w:color w:val="000000"/>
                <w:kern w:val="0"/>
                <w:sz w:val="18"/>
                <w:szCs w:val="18"/>
              </w:rPr>
              <w:t>绑定</w:t>
            </w:r>
            <w:r>
              <w:rPr>
                <w:rFonts w:ascii="宋体" w:hAnsi="宋体" w:hint="eastAsia"/>
                <w:color w:val="000000"/>
                <w:kern w:val="0"/>
                <w:sz w:val="18"/>
                <w:szCs w:val="18"/>
              </w:rPr>
              <w:t>（可设定允许修改</w:t>
            </w:r>
            <w:r>
              <w:rPr>
                <w:rFonts w:ascii="宋体" w:hAnsi="宋体" w:hint="eastAsia"/>
                <w:color w:val="000000"/>
                <w:kern w:val="0"/>
                <w:sz w:val="18"/>
                <w:szCs w:val="18"/>
              </w:rPr>
              <w:t>DNS</w:t>
            </w:r>
            <w:r>
              <w:rPr>
                <w:rFonts w:ascii="宋体" w:hAnsi="宋体" w:hint="eastAsia"/>
                <w:color w:val="000000"/>
                <w:kern w:val="0"/>
                <w:sz w:val="18"/>
                <w:szCs w:val="18"/>
              </w:rPr>
              <w:t>）</w:t>
            </w:r>
            <w:r>
              <w:rPr>
                <w:rFonts w:ascii="宋体" w:hAnsi="宋体"/>
                <w:color w:val="000000"/>
                <w:kern w:val="0"/>
                <w:sz w:val="18"/>
                <w:szCs w:val="18"/>
              </w:rPr>
              <w:t>；</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支持设置终端用户的程序黑白名单、网站黑白名单以及</w:t>
            </w:r>
            <w:r>
              <w:rPr>
                <w:rFonts w:ascii="宋体" w:hAnsi="宋体"/>
                <w:color w:val="000000"/>
                <w:kern w:val="0"/>
                <w:sz w:val="18"/>
                <w:szCs w:val="18"/>
              </w:rPr>
              <w:t>SSID</w:t>
            </w:r>
            <w:r>
              <w:rPr>
                <w:rFonts w:ascii="宋体" w:hAnsi="宋体"/>
                <w:color w:val="000000"/>
                <w:kern w:val="0"/>
                <w:sz w:val="18"/>
                <w:szCs w:val="18"/>
              </w:rPr>
              <w:t>黑白名单；</w:t>
            </w:r>
          </w:p>
          <w:p w:rsidR="00DF3C51" w:rsidRDefault="00327BCF">
            <w:pPr>
              <w:rPr>
                <w:rFonts w:ascii="宋体" w:hAnsi="宋体"/>
                <w:color w:val="000000"/>
                <w:kern w:val="0"/>
                <w:sz w:val="18"/>
                <w:szCs w:val="18"/>
              </w:rPr>
            </w:pPr>
            <w:r>
              <w:rPr>
                <w:rFonts w:ascii="宋体" w:hAnsi="宋体"/>
                <w:color w:val="000000"/>
                <w:kern w:val="0"/>
                <w:sz w:val="18"/>
                <w:szCs w:val="18"/>
              </w:rPr>
              <w:t>禁止进入</w:t>
            </w:r>
            <w:r>
              <w:rPr>
                <w:rFonts w:ascii="宋体" w:hAnsi="宋体"/>
                <w:color w:val="000000"/>
                <w:kern w:val="0"/>
                <w:sz w:val="18"/>
                <w:szCs w:val="18"/>
              </w:rPr>
              <w:t>windows</w:t>
            </w:r>
            <w:r>
              <w:rPr>
                <w:rFonts w:ascii="宋体" w:hAnsi="宋体"/>
                <w:color w:val="000000"/>
                <w:kern w:val="0"/>
                <w:sz w:val="18"/>
                <w:szCs w:val="18"/>
              </w:rPr>
              <w:t>系统的安全模式、注册表设置</w:t>
            </w:r>
            <w:r>
              <w:rPr>
                <w:rFonts w:ascii="宋体" w:hAnsi="宋体" w:hint="eastAsia"/>
                <w:color w:val="000000"/>
                <w:kern w:val="0"/>
                <w:sz w:val="18"/>
                <w:szCs w:val="18"/>
              </w:rPr>
              <w:t>；</w:t>
            </w:r>
          </w:p>
          <w:p w:rsidR="00DF3C51" w:rsidRDefault="00327BCF">
            <w:pPr>
              <w:rPr>
                <w:rFonts w:ascii="宋体" w:hAnsi="宋体"/>
                <w:color w:val="000000"/>
                <w:kern w:val="0"/>
                <w:sz w:val="18"/>
                <w:szCs w:val="18"/>
              </w:rPr>
            </w:pPr>
            <w:r>
              <w:rPr>
                <w:rFonts w:ascii="宋体" w:hAnsi="宋体" w:hint="eastAsia"/>
                <w:color w:val="000000"/>
                <w:kern w:val="0"/>
                <w:sz w:val="18"/>
                <w:szCs w:val="18"/>
              </w:rPr>
              <w:t>支持</w:t>
            </w:r>
            <w:r>
              <w:rPr>
                <w:rFonts w:ascii="宋体" w:hAnsi="宋体" w:hint="eastAsia"/>
                <w:bCs/>
                <w:color w:val="000000"/>
                <w:kern w:val="0"/>
                <w:sz w:val="18"/>
                <w:szCs w:val="18"/>
              </w:rPr>
              <w:t>禁用组策略、共享、</w:t>
            </w:r>
            <w:r>
              <w:rPr>
                <w:rFonts w:ascii="宋体" w:hAnsi="宋体"/>
                <w:color w:val="000000"/>
                <w:kern w:val="0"/>
                <w:sz w:val="18"/>
                <w:szCs w:val="18"/>
              </w:rPr>
              <w:t>控制面板等安全功能；（提供功能截图，加盖公章）</w:t>
            </w:r>
          </w:p>
          <w:p w:rsidR="00DF3C51" w:rsidRDefault="00327BCF">
            <w:pPr>
              <w:rPr>
                <w:rFonts w:ascii="宋体" w:hAnsi="宋体"/>
                <w:color w:val="000000"/>
                <w:kern w:val="0"/>
                <w:sz w:val="18"/>
                <w:szCs w:val="18"/>
              </w:rPr>
            </w:pPr>
            <w:r>
              <w:rPr>
                <w:rFonts w:ascii="宋体" w:hAnsi="宋体" w:hint="eastAsia"/>
                <w:color w:val="000000"/>
                <w:kern w:val="0"/>
                <w:sz w:val="18"/>
                <w:szCs w:val="18"/>
              </w:rPr>
              <w:t>支持</w:t>
            </w:r>
            <w:r>
              <w:rPr>
                <w:rFonts w:ascii="宋体" w:hAnsi="宋体"/>
                <w:color w:val="000000"/>
                <w:kern w:val="0"/>
                <w:sz w:val="18"/>
                <w:szCs w:val="18"/>
              </w:rPr>
              <w:t>定时关机功能、超时锁屏</w:t>
            </w:r>
            <w:r>
              <w:rPr>
                <w:rFonts w:ascii="宋体" w:hAnsi="宋体" w:hint="eastAsia"/>
                <w:color w:val="000000"/>
                <w:kern w:val="0"/>
                <w:sz w:val="18"/>
                <w:szCs w:val="18"/>
              </w:rPr>
              <w:t>；</w:t>
            </w:r>
          </w:p>
          <w:p w:rsidR="00DF3C51" w:rsidRDefault="00327BCF">
            <w:pPr>
              <w:shd w:val="clear" w:color="auto" w:fill="FFFFFF"/>
              <w:rPr>
                <w:rFonts w:ascii="宋体" w:hAnsi="宋体"/>
                <w:color w:val="000000"/>
                <w:kern w:val="0"/>
                <w:sz w:val="18"/>
                <w:szCs w:val="18"/>
              </w:rPr>
            </w:pPr>
            <w:r>
              <w:rPr>
                <w:rFonts w:ascii="宋体" w:hAnsi="宋体" w:hint="eastAsia"/>
                <w:color w:val="000000"/>
                <w:kern w:val="0"/>
                <w:sz w:val="18"/>
                <w:szCs w:val="18"/>
              </w:rPr>
              <w:t>支持指定版本和授权码的正版化软件检测；</w:t>
            </w:r>
          </w:p>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支持禁止桌面弹窗；</w:t>
            </w:r>
          </w:p>
          <w:p w:rsidR="00DF3C51" w:rsidRDefault="00327BCF">
            <w:pPr>
              <w:rPr>
                <w:rFonts w:ascii="宋体" w:hAnsi="宋体"/>
                <w:b/>
                <w:color w:val="000000"/>
                <w:kern w:val="0"/>
                <w:sz w:val="18"/>
                <w:szCs w:val="18"/>
              </w:rPr>
            </w:pPr>
            <w:r>
              <w:rPr>
                <w:rFonts w:ascii="宋体" w:hAnsi="宋体" w:hint="eastAsia"/>
                <w:b/>
                <w:color w:val="000000"/>
                <w:kern w:val="0"/>
                <w:sz w:val="18"/>
                <w:szCs w:val="18"/>
              </w:rPr>
              <w:t>支持垃圾清理，可清理</w:t>
            </w:r>
            <w:r>
              <w:rPr>
                <w:rFonts w:ascii="宋体" w:hAnsi="宋体"/>
                <w:b/>
                <w:color w:val="000000"/>
                <w:kern w:val="0"/>
                <w:sz w:val="18"/>
                <w:szCs w:val="18"/>
              </w:rPr>
              <w:t>回收站</w:t>
            </w:r>
            <w:r>
              <w:rPr>
                <w:rFonts w:ascii="宋体" w:hAnsi="宋体" w:hint="eastAsia"/>
                <w:b/>
                <w:color w:val="000000"/>
                <w:kern w:val="0"/>
                <w:sz w:val="18"/>
                <w:szCs w:val="18"/>
              </w:rPr>
              <w:t>、</w:t>
            </w:r>
            <w:r>
              <w:rPr>
                <w:rFonts w:ascii="宋体" w:hAnsi="宋体"/>
                <w:b/>
                <w:color w:val="000000"/>
                <w:kern w:val="0"/>
                <w:sz w:val="18"/>
                <w:szCs w:val="18"/>
              </w:rPr>
              <w:t>缩略图缓存</w:t>
            </w:r>
            <w:r>
              <w:rPr>
                <w:rFonts w:ascii="宋体" w:hAnsi="宋体" w:hint="eastAsia"/>
                <w:b/>
                <w:color w:val="000000"/>
                <w:kern w:val="0"/>
                <w:sz w:val="18"/>
                <w:szCs w:val="18"/>
              </w:rPr>
              <w:t>、</w:t>
            </w:r>
            <w:r>
              <w:rPr>
                <w:rFonts w:ascii="宋体" w:hAnsi="宋体"/>
                <w:b/>
                <w:color w:val="000000"/>
                <w:kern w:val="0"/>
                <w:sz w:val="18"/>
                <w:szCs w:val="18"/>
              </w:rPr>
              <w:t>临时文件</w:t>
            </w:r>
            <w:r>
              <w:rPr>
                <w:rFonts w:ascii="宋体" w:hAnsi="宋体" w:hint="eastAsia"/>
                <w:b/>
                <w:color w:val="000000"/>
                <w:kern w:val="0"/>
                <w:sz w:val="18"/>
                <w:szCs w:val="18"/>
              </w:rPr>
              <w:t>、</w:t>
            </w:r>
            <w:r>
              <w:rPr>
                <w:rFonts w:ascii="宋体" w:hAnsi="宋体"/>
                <w:b/>
                <w:color w:val="000000"/>
                <w:kern w:val="0"/>
                <w:sz w:val="18"/>
                <w:szCs w:val="18"/>
              </w:rPr>
              <w:t>最近打开文件</w:t>
            </w:r>
            <w:r>
              <w:rPr>
                <w:rFonts w:ascii="宋体" w:hAnsi="宋体" w:hint="eastAsia"/>
                <w:b/>
                <w:color w:val="000000"/>
                <w:kern w:val="0"/>
                <w:sz w:val="18"/>
                <w:szCs w:val="18"/>
              </w:rPr>
              <w:t>、</w:t>
            </w:r>
            <w:r>
              <w:rPr>
                <w:rFonts w:ascii="宋体" w:hAnsi="宋体"/>
                <w:b/>
                <w:color w:val="000000"/>
                <w:kern w:val="0"/>
                <w:sz w:val="18"/>
                <w:szCs w:val="18"/>
              </w:rPr>
              <w:t>系统日志</w:t>
            </w:r>
            <w:r>
              <w:rPr>
                <w:rFonts w:ascii="宋体" w:hAnsi="宋体" w:hint="eastAsia"/>
                <w:b/>
                <w:color w:val="000000"/>
                <w:kern w:val="0"/>
                <w:sz w:val="18"/>
                <w:szCs w:val="18"/>
              </w:rPr>
              <w:t>、</w:t>
            </w:r>
            <w:r>
              <w:rPr>
                <w:rFonts w:ascii="宋体" w:hAnsi="宋体"/>
                <w:b/>
                <w:color w:val="000000"/>
                <w:kern w:val="0"/>
                <w:sz w:val="18"/>
                <w:szCs w:val="18"/>
              </w:rPr>
              <w:t>缺失的共享</w:t>
            </w:r>
            <w:r>
              <w:rPr>
                <w:rFonts w:ascii="宋体" w:hAnsi="宋体"/>
                <w:b/>
                <w:color w:val="000000"/>
                <w:kern w:val="0"/>
                <w:sz w:val="18"/>
                <w:szCs w:val="18"/>
              </w:rPr>
              <w:t>dll</w:t>
            </w:r>
            <w:r>
              <w:rPr>
                <w:rFonts w:ascii="宋体" w:hAnsi="宋体" w:hint="eastAsia"/>
                <w:b/>
                <w:color w:val="000000"/>
                <w:kern w:val="0"/>
                <w:sz w:val="18"/>
                <w:szCs w:val="18"/>
              </w:rPr>
              <w:t>、</w:t>
            </w:r>
            <w:r>
              <w:rPr>
                <w:rFonts w:ascii="宋体" w:hAnsi="宋体"/>
                <w:b/>
                <w:color w:val="000000"/>
                <w:kern w:val="0"/>
                <w:sz w:val="18"/>
                <w:szCs w:val="18"/>
              </w:rPr>
              <w:t>chrome</w:t>
            </w:r>
            <w:r>
              <w:rPr>
                <w:rFonts w:ascii="宋体" w:hAnsi="宋体"/>
                <w:b/>
                <w:color w:val="000000"/>
                <w:kern w:val="0"/>
                <w:sz w:val="18"/>
                <w:szCs w:val="18"/>
              </w:rPr>
              <w:t>浏览器缓存</w:t>
            </w:r>
            <w:r>
              <w:rPr>
                <w:rFonts w:ascii="宋体" w:hAnsi="宋体" w:hint="eastAsia"/>
                <w:b/>
                <w:color w:val="000000"/>
                <w:kern w:val="0"/>
                <w:sz w:val="18"/>
                <w:szCs w:val="18"/>
              </w:rPr>
              <w:t>、</w:t>
            </w:r>
            <w:r>
              <w:rPr>
                <w:rFonts w:ascii="宋体" w:hAnsi="宋体"/>
                <w:b/>
                <w:color w:val="000000"/>
                <w:kern w:val="0"/>
                <w:sz w:val="18"/>
                <w:szCs w:val="18"/>
              </w:rPr>
              <w:t>ie</w:t>
            </w:r>
            <w:r>
              <w:rPr>
                <w:rFonts w:ascii="宋体" w:hAnsi="宋体"/>
                <w:b/>
                <w:color w:val="000000"/>
                <w:kern w:val="0"/>
                <w:sz w:val="18"/>
                <w:szCs w:val="18"/>
              </w:rPr>
              <w:t>浏览器缓存</w:t>
            </w:r>
            <w:r>
              <w:rPr>
                <w:rFonts w:ascii="宋体" w:hAnsi="宋体" w:hint="eastAsia"/>
                <w:b/>
                <w:color w:val="000000"/>
                <w:kern w:val="0"/>
                <w:sz w:val="18"/>
                <w:szCs w:val="18"/>
              </w:rPr>
              <w:t>、</w:t>
            </w:r>
            <w:r>
              <w:rPr>
                <w:rFonts w:ascii="宋体" w:hAnsi="宋体"/>
                <w:b/>
                <w:color w:val="000000"/>
                <w:kern w:val="0"/>
                <w:sz w:val="18"/>
                <w:szCs w:val="18"/>
              </w:rPr>
              <w:t>firefox</w:t>
            </w:r>
            <w:r>
              <w:rPr>
                <w:rFonts w:ascii="宋体" w:hAnsi="宋体"/>
                <w:b/>
                <w:color w:val="000000"/>
                <w:kern w:val="0"/>
                <w:sz w:val="18"/>
                <w:szCs w:val="18"/>
              </w:rPr>
              <w:t>浏览器缓存</w:t>
            </w:r>
            <w:r>
              <w:rPr>
                <w:rFonts w:ascii="宋体" w:hAnsi="宋体" w:hint="eastAsia"/>
                <w:b/>
                <w:color w:val="000000"/>
                <w:kern w:val="0"/>
                <w:sz w:val="18"/>
                <w:szCs w:val="18"/>
              </w:rPr>
              <w:t>、</w:t>
            </w:r>
            <w:r>
              <w:rPr>
                <w:rFonts w:ascii="宋体" w:hAnsi="宋体"/>
                <w:b/>
                <w:color w:val="000000"/>
                <w:kern w:val="0"/>
                <w:sz w:val="18"/>
                <w:szCs w:val="18"/>
              </w:rPr>
              <w:t>Microsoft edge</w:t>
            </w:r>
            <w:r>
              <w:rPr>
                <w:rFonts w:ascii="宋体" w:hAnsi="宋体"/>
                <w:b/>
                <w:color w:val="000000"/>
                <w:kern w:val="0"/>
                <w:sz w:val="18"/>
                <w:szCs w:val="18"/>
              </w:rPr>
              <w:t>浏览器缓存</w:t>
            </w:r>
            <w:r>
              <w:rPr>
                <w:rFonts w:ascii="宋体" w:hAnsi="宋体" w:hint="eastAsia"/>
                <w:b/>
                <w:color w:val="000000"/>
                <w:kern w:val="0"/>
                <w:sz w:val="18"/>
                <w:szCs w:val="18"/>
              </w:rPr>
              <w:t>、无</w:t>
            </w:r>
            <w:r>
              <w:rPr>
                <w:rFonts w:ascii="宋体" w:hAnsi="宋体"/>
                <w:b/>
                <w:color w:val="000000"/>
                <w:kern w:val="0"/>
                <w:sz w:val="18"/>
                <w:szCs w:val="18"/>
              </w:rPr>
              <w:t>效的快捷方式</w:t>
            </w:r>
            <w:r>
              <w:rPr>
                <w:rFonts w:ascii="宋体" w:hAnsi="宋体" w:hint="eastAsia"/>
                <w:b/>
                <w:color w:val="000000"/>
                <w:kern w:val="0"/>
                <w:sz w:val="18"/>
                <w:szCs w:val="18"/>
              </w:rPr>
              <w:t>；</w:t>
            </w:r>
          </w:p>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支持邮件</w:t>
            </w:r>
            <w:r>
              <w:rPr>
                <w:rFonts w:ascii="宋体" w:hAnsi="宋体" w:hint="eastAsia"/>
                <w:bCs/>
                <w:color w:val="000000"/>
                <w:kern w:val="0"/>
                <w:sz w:val="18"/>
                <w:szCs w:val="18"/>
              </w:rPr>
              <w:t>/</w:t>
            </w:r>
            <w:r>
              <w:rPr>
                <w:rFonts w:ascii="宋体" w:hAnsi="宋体"/>
                <w:bCs/>
                <w:color w:val="000000"/>
                <w:kern w:val="0"/>
                <w:sz w:val="18"/>
                <w:szCs w:val="18"/>
              </w:rPr>
              <w:t>FTP</w:t>
            </w:r>
            <w:r>
              <w:rPr>
                <w:rFonts w:ascii="宋体" w:hAnsi="宋体" w:hint="eastAsia"/>
                <w:bCs/>
                <w:color w:val="000000"/>
                <w:kern w:val="0"/>
                <w:sz w:val="18"/>
                <w:szCs w:val="18"/>
              </w:rPr>
              <w:t>服务器访问控制，可根据域名、</w:t>
            </w:r>
            <w:r>
              <w:rPr>
                <w:rFonts w:ascii="宋体" w:hAnsi="宋体" w:hint="eastAsia"/>
                <w:bCs/>
                <w:color w:val="000000"/>
                <w:kern w:val="0"/>
                <w:sz w:val="18"/>
                <w:szCs w:val="18"/>
              </w:rPr>
              <w:t>IP</w:t>
            </w:r>
            <w:r>
              <w:rPr>
                <w:rFonts w:ascii="宋体" w:hAnsi="宋体" w:hint="eastAsia"/>
                <w:bCs/>
                <w:color w:val="000000"/>
                <w:kern w:val="0"/>
                <w:sz w:val="18"/>
                <w:szCs w:val="18"/>
              </w:rPr>
              <w:t>、端口进行管控配置；</w:t>
            </w:r>
          </w:p>
          <w:p w:rsidR="00DF3C51" w:rsidRDefault="00327BCF">
            <w:pPr>
              <w:rPr>
                <w:rFonts w:ascii="宋体" w:hAnsi="宋体"/>
                <w:color w:val="000000"/>
                <w:kern w:val="0"/>
                <w:sz w:val="18"/>
                <w:szCs w:val="18"/>
              </w:rPr>
            </w:pPr>
            <w:r>
              <w:rPr>
                <w:rFonts w:ascii="宋体" w:hAnsi="宋体" w:hint="eastAsia"/>
                <w:color w:val="000000"/>
                <w:kern w:val="0"/>
                <w:sz w:val="18"/>
                <w:szCs w:val="18"/>
              </w:rPr>
              <w:t>支持私接</w:t>
            </w:r>
            <w:r>
              <w:rPr>
                <w:rFonts w:ascii="宋体" w:hAnsi="宋体" w:hint="eastAsia"/>
                <w:color w:val="000000"/>
                <w:kern w:val="0"/>
                <w:sz w:val="18"/>
                <w:szCs w:val="18"/>
              </w:rPr>
              <w:t>HUB</w:t>
            </w:r>
            <w:r>
              <w:rPr>
                <w:rFonts w:ascii="宋体" w:hAnsi="宋体" w:hint="eastAsia"/>
                <w:color w:val="000000"/>
                <w:kern w:val="0"/>
                <w:sz w:val="18"/>
                <w:szCs w:val="18"/>
              </w:rPr>
              <w:t>发现。</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支持规范桌面壁纸、屏幕保护程序、电源管理（关闭显示器及进入休眠模式的时间设置）。</w:t>
            </w:r>
          </w:p>
        </w:tc>
      </w:tr>
      <w:tr w:rsidR="00DF3C51">
        <w:trPr>
          <w:trHeight w:val="126"/>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终端行为审计</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支持针对终端的行为安全审计功能，包括上网行为、用户行为、文件操作等行为，具体包括终端浏览网站审计、终端应用程序审计、终端文件操作审计、终端</w:t>
            </w:r>
            <w:r>
              <w:rPr>
                <w:rFonts w:ascii="宋体" w:hAnsi="宋体"/>
                <w:color w:val="000000"/>
                <w:kern w:val="0"/>
                <w:sz w:val="18"/>
                <w:szCs w:val="18"/>
              </w:rPr>
              <w:t>USB</w:t>
            </w:r>
            <w:r>
              <w:rPr>
                <w:rFonts w:ascii="宋体" w:hAnsi="宋体"/>
                <w:color w:val="000000"/>
                <w:kern w:val="0"/>
                <w:sz w:val="18"/>
                <w:szCs w:val="18"/>
              </w:rPr>
              <w:t>插拔审计、终端</w:t>
            </w:r>
            <w:r>
              <w:rPr>
                <w:rFonts w:ascii="宋体" w:hAnsi="宋体"/>
                <w:color w:val="000000"/>
                <w:kern w:val="0"/>
                <w:sz w:val="18"/>
                <w:szCs w:val="18"/>
              </w:rPr>
              <w:t>USB</w:t>
            </w:r>
            <w:r>
              <w:rPr>
                <w:rFonts w:ascii="宋体" w:hAnsi="宋体"/>
                <w:color w:val="000000"/>
                <w:kern w:val="0"/>
                <w:sz w:val="18"/>
                <w:szCs w:val="18"/>
              </w:rPr>
              <w:t>文件操作审计功能。</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支持审计数据的汇总分析功能，并支持通过图表的形式进行分析展现及导出、打印功能。（提供功能截图，加盖公章）</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补丁管理</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支持对终端的补丁漏洞自动检测功能，能够汇总单独或全网终端的补丁漏洞信息；</w:t>
            </w:r>
          </w:p>
          <w:p w:rsidR="00DF3C51" w:rsidRDefault="00327BCF">
            <w:pPr>
              <w:rPr>
                <w:rFonts w:ascii="宋体" w:hAnsi="宋体"/>
                <w:color w:val="000000"/>
                <w:kern w:val="0"/>
                <w:sz w:val="18"/>
                <w:szCs w:val="18"/>
              </w:rPr>
            </w:pPr>
            <w:r>
              <w:rPr>
                <w:rFonts w:ascii="宋体" w:hAnsi="宋体"/>
                <w:color w:val="000000"/>
                <w:kern w:val="0"/>
                <w:sz w:val="18"/>
                <w:szCs w:val="18"/>
              </w:rPr>
              <w:t>支持对补丁进行自动安装设置，当检测到终端有未安装补丁时自动进行分发下载及静默安装；</w:t>
            </w:r>
          </w:p>
          <w:p w:rsidR="00DF3C51" w:rsidRDefault="00327BCF">
            <w:pPr>
              <w:rPr>
                <w:rFonts w:ascii="宋体" w:hAnsi="宋体"/>
                <w:color w:val="000000"/>
                <w:kern w:val="0"/>
                <w:sz w:val="18"/>
                <w:szCs w:val="18"/>
              </w:rPr>
            </w:pPr>
            <w:r>
              <w:rPr>
                <w:rFonts w:ascii="宋体" w:hAnsi="宋体"/>
                <w:color w:val="000000"/>
                <w:kern w:val="0"/>
                <w:sz w:val="18"/>
                <w:szCs w:val="18"/>
              </w:rPr>
              <w:t>支持补丁下载时的</w:t>
            </w:r>
            <w:r>
              <w:rPr>
                <w:rFonts w:ascii="宋体" w:hAnsi="宋体"/>
                <w:color w:val="000000"/>
                <w:kern w:val="0"/>
                <w:sz w:val="18"/>
                <w:szCs w:val="18"/>
              </w:rPr>
              <w:t>P2P</w:t>
            </w:r>
            <w:r>
              <w:rPr>
                <w:rFonts w:ascii="宋体" w:hAnsi="宋体"/>
                <w:color w:val="000000"/>
                <w:kern w:val="0"/>
                <w:sz w:val="18"/>
                <w:szCs w:val="18"/>
              </w:rPr>
              <w:t>分发功能；</w:t>
            </w:r>
          </w:p>
          <w:p w:rsidR="00DF3C51" w:rsidRDefault="00327BCF">
            <w:pPr>
              <w:rPr>
                <w:rFonts w:ascii="宋体" w:hAnsi="宋体"/>
                <w:color w:val="FF0000"/>
                <w:kern w:val="0"/>
                <w:sz w:val="18"/>
                <w:szCs w:val="18"/>
              </w:rPr>
            </w:pPr>
            <w:r>
              <w:rPr>
                <w:rFonts w:ascii="宋体" w:hAnsi="宋体"/>
                <w:color w:val="000000"/>
                <w:kern w:val="0"/>
                <w:sz w:val="18"/>
                <w:szCs w:val="18"/>
              </w:rPr>
              <w:t>支持</w:t>
            </w:r>
            <w:r>
              <w:rPr>
                <w:rFonts w:ascii="宋体" w:hAnsi="宋体" w:hint="eastAsia"/>
                <w:color w:val="000000"/>
                <w:kern w:val="0"/>
                <w:sz w:val="18"/>
                <w:szCs w:val="18"/>
              </w:rPr>
              <w:t>展示客户端已安装、</w:t>
            </w:r>
            <w:r>
              <w:rPr>
                <w:rFonts w:ascii="宋体" w:hAnsi="宋体"/>
                <w:color w:val="000000"/>
                <w:kern w:val="0"/>
                <w:sz w:val="18"/>
                <w:szCs w:val="18"/>
              </w:rPr>
              <w:t>未安装补丁的</w:t>
            </w:r>
            <w:r>
              <w:rPr>
                <w:rFonts w:ascii="宋体" w:hAnsi="宋体" w:hint="eastAsia"/>
                <w:color w:val="000000"/>
                <w:kern w:val="0"/>
                <w:sz w:val="18"/>
                <w:szCs w:val="18"/>
              </w:rPr>
              <w:t>详情；</w:t>
            </w:r>
          </w:p>
        </w:tc>
      </w:tr>
      <w:tr w:rsidR="00DF3C51">
        <w:trPr>
          <w:trHeight w:val="126"/>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资产维护</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支持对终端软硬件资产进行全面的管理，包括信息收集、硬件变化报警、报表汇总展现功能；</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报表汇总展现功能包括对资产分布的报表展现；</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可以实现对入网终端的硬件资产分布情况进行分析，包括硬盘大小、内存大小、</w:t>
            </w:r>
            <w:r>
              <w:rPr>
                <w:rFonts w:ascii="宋体" w:hAnsi="宋体"/>
                <w:color w:val="000000"/>
                <w:kern w:val="0"/>
                <w:sz w:val="18"/>
                <w:szCs w:val="18"/>
              </w:rPr>
              <w:t>CPU</w:t>
            </w:r>
            <w:r>
              <w:rPr>
                <w:rFonts w:ascii="宋体" w:hAnsi="宋体" w:hint="eastAsia"/>
                <w:color w:val="000000"/>
                <w:kern w:val="0"/>
                <w:sz w:val="18"/>
                <w:szCs w:val="18"/>
              </w:rPr>
              <w:t>类型</w:t>
            </w:r>
            <w:r>
              <w:rPr>
                <w:rFonts w:ascii="宋体" w:hAnsi="宋体"/>
                <w:color w:val="000000"/>
                <w:kern w:val="0"/>
                <w:sz w:val="18"/>
                <w:szCs w:val="18"/>
              </w:rPr>
              <w:t>等信息的分析功能，并支持按部门分别统计以上终端的分析内容；（提供功能截图，加盖公章）</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支持以上数据按照分布图和详细信息的展示方式，并支持导出、打印等功能。</w:t>
            </w:r>
          </w:p>
        </w:tc>
      </w:tr>
      <w:tr w:rsidR="00DF3C51">
        <w:trPr>
          <w:trHeight w:val="126"/>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固定资产管理</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支持手动分部门录入和展示固定资产信息（含非</w:t>
            </w:r>
            <w:r>
              <w:rPr>
                <w:rFonts w:ascii="宋体" w:hAnsi="宋体" w:hint="eastAsia"/>
                <w:bCs/>
                <w:color w:val="000000"/>
                <w:kern w:val="0"/>
                <w:sz w:val="18"/>
                <w:szCs w:val="18"/>
              </w:rPr>
              <w:t>IT</w:t>
            </w:r>
            <w:r>
              <w:rPr>
                <w:rFonts w:ascii="宋体" w:hAnsi="宋体" w:hint="eastAsia"/>
                <w:bCs/>
                <w:color w:val="000000"/>
                <w:kern w:val="0"/>
                <w:sz w:val="18"/>
                <w:szCs w:val="18"/>
              </w:rPr>
              <w:t>资产）的统计、出入库、维修记录；</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资产信息包含资产部门、资产类型、资产编码、资产名称、序列号、资产品牌、负责人、所属仓库、采购来源、采购渠道、供应商、采购金额、维保开始和结束时间、资产报废时间；</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支持手动进行资产出入库管理。</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支持添加资产维修记录。</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支持资产相关文档的上传、下载、查询以及关联所属资产操作。</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支持按部门和按资产类型展示固定资产报表。</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文件分发</w:t>
            </w:r>
          </w:p>
        </w:tc>
        <w:tc>
          <w:tcPr>
            <w:tcW w:w="7786" w:type="dxa"/>
            <w:tcBorders>
              <w:top w:val="single" w:sz="6" w:space="0" w:color="auto"/>
              <w:left w:val="single" w:sz="6" w:space="0" w:color="auto"/>
              <w:bottom w:val="single" w:sz="4" w:space="0" w:color="auto"/>
              <w:right w:val="single" w:sz="8" w:space="0" w:color="auto"/>
            </w:tcBorders>
            <w:shd w:val="clear" w:color="auto" w:fill="FFFFFF"/>
            <w:vAlign w:val="center"/>
          </w:tcPr>
          <w:p w:rsidR="00DF3C51" w:rsidRDefault="00327BCF">
            <w:pPr>
              <w:rPr>
                <w:rFonts w:ascii="宋体" w:hAnsi="宋体"/>
                <w:color w:val="000000"/>
                <w:kern w:val="0"/>
                <w:sz w:val="18"/>
                <w:szCs w:val="18"/>
              </w:rPr>
            </w:pPr>
            <w:r>
              <w:rPr>
                <w:rFonts w:ascii="宋体" w:hAnsi="宋体"/>
                <w:color w:val="000000"/>
                <w:kern w:val="0"/>
                <w:sz w:val="18"/>
                <w:szCs w:val="18"/>
              </w:rPr>
              <w:t>实现从服务器端向客户端分发文件功能，分发的文件类型应包含文件夹、压缩包、可执行程序、多媒体文件等，支持单点、多点、分组、全终端推送；</w:t>
            </w:r>
          </w:p>
          <w:p w:rsidR="00DF3C51" w:rsidRDefault="00327BCF">
            <w:pPr>
              <w:rPr>
                <w:rFonts w:ascii="宋体" w:hAnsi="宋体"/>
                <w:color w:val="000000"/>
                <w:kern w:val="0"/>
                <w:sz w:val="18"/>
                <w:szCs w:val="18"/>
              </w:rPr>
            </w:pPr>
            <w:r>
              <w:rPr>
                <w:rFonts w:ascii="宋体" w:hAnsi="宋体"/>
                <w:color w:val="000000"/>
                <w:kern w:val="0"/>
                <w:sz w:val="18"/>
                <w:szCs w:val="18"/>
              </w:rPr>
              <w:t>实现软件包下发后，支持通过分发参数的设置实现后台自动运行、静默安装</w:t>
            </w:r>
            <w:r>
              <w:rPr>
                <w:rFonts w:ascii="宋体" w:hAnsi="宋体" w:hint="eastAsia"/>
                <w:color w:val="000000"/>
                <w:kern w:val="0"/>
                <w:sz w:val="18"/>
                <w:szCs w:val="18"/>
              </w:rPr>
              <w:t>；</w:t>
            </w:r>
          </w:p>
          <w:p w:rsidR="00DF3C51" w:rsidRDefault="00327BCF">
            <w:pPr>
              <w:rPr>
                <w:rFonts w:ascii="宋体" w:hAnsi="宋体"/>
                <w:color w:val="000000"/>
                <w:kern w:val="0"/>
                <w:sz w:val="18"/>
                <w:szCs w:val="18"/>
              </w:rPr>
            </w:pPr>
            <w:r>
              <w:rPr>
                <w:rFonts w:ascii="宋体" w:hAnsi="宋体" w:hint="eastAsia"/>
                <w:color w:val="000000"/>
                <w:kern w:val="0"/>
                <w:sz w:val="18"/>
                <w:szCs w:val="18"/>
                <w:shd w:val="clear" w:color="auto" w:fill="FFFFFF"/>
              </w:rPr>
              <w:t>实现查看分发状态以及根据状态进行筛选再次发送。</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关键字扫描</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支持对终端电脑的关键文档进行扫描，可检查文档内部是否包含关键字、关键自然语义；</w:t>
            </w:r>
          </w:p>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支持开机扫描、定式扫描和触发式扫描，可设定开机扫描时间，定时扫描时间；</w:t>
            </w:r>
          </w:p>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支持仅扫描本地硬盘、扫描</w:t>
            </w:r>
            <w:r>
              <w:rPr>
                <w:rFonts w:ascii="宋体" w:hAnsi="宋体" w:hint="eastAsia"/>
                <w:bCs/>
                <w:color w:val="000000"/>
                <w:kern w:val="0"/>
                <w:sz w:val="18"/>
                <w:szCs w:val="18"/>
              </w:rPr>
              <w:t>U</w:t>
            </w:r>
            <w:r>
              <w:rPr>
                <w:rFonts w:ascii="宋体" w:hAnsi="宋体" w:hint="eastAsia"/>
                <w:bCs/>
                <w:color w:val="000000"/>
                <w:kern w:val="0"/>
                <w:sz w:val="18"/>
                <w:szCs w:val="18"/>
              </w:rPr>
              <w:t>盘等配置，，可支持插入</w:t>
            </w:r>
            <w:r>
              <w:rPr>
                <w:rFonts w:ascii="宋体" w:hAnsi="宋体" w:hint="eastAsia"/>
                <w:bCs/>
                <w:color w:val="000000"/>
                <w:kern w:val="0"/>
                <w:sz w:val="18"/>
                <w:szCs w:val="18"/>
              </w:rPr>
              <w:t>U</w:t>
            </w:r>
            <w:r>
              <w:rPr>
                <w:rFonts w:ascii="宋体" w:hAnsi="宋体" w:hint="eastAsia"/>
                <w:bCs/>
                <w:color w:val="000000"/>
                <w:kern w:val="0"/>
                <w:sz w:val="18"/>
                <w:szCs w:val="18"/>
              </w:rPr>
              <w:t>盘触发式扫描；</w:t>
            </w:r>
          </w:p>
          <w:p w:rsidR="00DF3C51" w:rsidRDefault="00327BCF">
            <w:pPr>
              <w:rPr>
                <w:rFonts w:ascii="宋体" w:hAnsi="宋体"/>
                <w:b/>
                <w:color w:val="000000"/>
                <w:kern w:val="0"/>
                <w:sz w:val="18"/>
                <w:szCs w:val="18"/>
              </w:rPr>
            </w:pPr>
            <w:r>
              <w:rPr>
                <w:rFonts w:ascii="宋体" w:hAnsi="宋体" w:hint="eastAsia"/>
                <w:bCs/>
                <w:color w:val="000000"/>
                <w:kern w:val="0"/>
                <w:sz w:val="18"/>
                <w:szCs w:val="18"/>
              </w:rPr>
              <w:t>关键自然语义包含邮箱、手机、固话、身份证，可按照包含、以此开头、以此结尾、扩展内容等</w:t>
            </w:r>
            <w:r>
              <w:rPr>
                <w:rFonts w:ascii="宋体" w:hAnsi="宋体" w:hint="eastAsia"/>
                <w:bCs/>
                <w:color w:val="000000"/>
                <w:kern w:val="0"/>
                <w:sz w:val="18"/>
                <w:szCs w:val="18"/>
              </w:rPr>
              <w:lastRenderedPageBreak/>
              <w:t>进行组合配置；</w:t>
            </w:r>
          </w:p>
        </w:tc>
      </w:tr>
      <w:tr w:rsidR="00DF3C51">
        <w:trPr>
          <w:trHeight w:val="126"/>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lastRenderedPageBreak/>
              <w:t>水印信息</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支持屏幕水印防护，内容包含用户名、所属部门、用户真实姓名、</w:t>
            </w:r>
            <w:r>
              <w:rPr>
                <w:rFonts w:ascii="宋体" w:hAnsi="宋体" w:hint="eastAsia"/>
                <w:bCs/>
                <w:color w:val="000000"/>
                <w:kern w:val="0"/>
                <w:sz w:val="18"/>
                <w:szCs w:val="18"/>
              </w:rPr>
              <w:t>IP</w:t>
            </w:r>
            <w:r>
              <w:rPr>
                <w:rFonts w:ascii="宋体" w:hAnsi="宋体" w:hint="eastAsia"/>
                <w:bCs/>
                <w:color w:val="000000"/>
                <w:kern w:val="0"/>
                <w:sz w:val="18"/>
                <w:szCs w:val="18"/>
              </w:rPr>
              <w:t>地址、</w:t>
            </w:r>
            <w:r>
              <w:rPr>
                <w:rFonts w:ascii="宋体" w:hAnsi="宋体" w:hint="eastAsia"/>
                <w:bCs/>
                <w:color w:val="000000"/>
                <w:kern w:val="0"/>
                <w:sz w:val="18"/>
                <w:szCs w:val="18"/>
              </w:rPr>
              <w:t>MAC</w:t>
            </w:r>
            <w:r>
              <w:rPr>
                <w:rFonts w:ascii="宋体" w:hAnsi="宋体" w:hint="eastAsia"/>
                <w:bCs/>
                <w:color w:val="000000"/>
                <w:kern w:val="0"/>
                <w:sz w:val="18"/>
                <w:szCs w:val="18"/>
              </w:rPr>
              <w:t>地址、计算机名称、终端时间等，同时支持自定义水印内容；</w:t>
            </w:r>
          </w:p>
          <w:p w:rsidR="00DF3C51" w:rsidRDefault="00327BCF">
            <w:pPr>
              <w:rPr>
                <w:rFonts w:ascii="宋体" w:hAnsi="宋体"/>
                <w:bCs/>
                <w:color w:val="000000"/>
                <w:kern w:val="0"/>
                <w:sz w:val="18"/>
                <w:szCs w:val="18"/>
              </w:rPr>
            </w:pPr>
            <w:r>
              <w:rPr>
                <w:rFonts w:ascii="宋体" w:hAnsi="宋体" w:hint="eastAsia"/>
                <w:bCs/>
                <w:color w:val="000000"/>
                <w:kern w:val="0"/>
                <w:sz w:val="18"/>
                <w:szCs w:val="18"/>
              </w:rPr>
              <w:t>支持水印自定义展示样式，可设置平铺、左上角、右上角、左下角、右下角和居中展示，支持设定颜色、透明度、方向和字体；</w:t>
            </w:r>
          </w:p>
        </w:tc>
      </w:tr>
      <w:tr w:rsidR="00DF3C51">
        <w:trPr>
          <w:trHeight w:val="126"/>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远程协助</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集成多种桌面支持工具，包括：远程对话、远程文件传输、远程执行、远程重启、远程截屏等功能；</w:t>
            </w:r>
            <w:r>
              <w:rPr>
                <w:rFonts w:ascii="宋体" w:hAnsi="宋体" w:hint="eastAsia"/>
                <w:color w:val="000000"/>
                <w:kern w:val="0"/>
                <w:sz w:val="18"/>
                <w:szCs w:val="18"/>
              </w:rPr>
              <w:t>支持客户端主动</w:t>
            </w:r>
            <w:r>
              <w:rPr>
                <w:rFonts w:ascii="宋体" w:hAnsi="宋体" w:hint="eastAsia"/>
                <w:color w:val="000000"/>
                <w:kern w:val="0"/>
                <w:sz w:val="18"/>
                <w:szCs w:val="18"/>
              </w:rPr>
              <w:t>/</w:t>
            </w:r>
            <w:r>
              <w:rPr>
                <w:rFonts w:ascii="宋体" w:hAnsi="宋体" w:hint="eastAsia"/>
                <w:color w:val="000000"/>
                <w:kern w:val="0"/>
                <w:sz w:val="18"/>
                <w:szCs w:val="18"/>
              </w:rPr>
              <w:t>被动进行远程连接</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b/>
                <w:bCs/>
                <w:color w:val="000000"/>
                <w:kern w:val="0"/>
                <w:sz w:val="18"/>
                <w:szCs w:val="18"/>
              </w:rPr>
              <w:t>远程控制不依赖于用户是否登录，也可以通过远程控制进行用户的注销和切换。管理端在控制用户端时，可以远程关闭用户端键鼠，实现完全控制，远程桌面管理发起时，应保证画面的实时性，实现操作和响应画面传输在</w:t>
            </w:r>
            <w:r>
              <w:rPr>
                <w:rFonts w:ascii="宋体" w:hAnsi="宋体"/>
                <w:b/>
                <w:bCs/>
                <w:color w:val="000000"/>
                <w:kern w:val="0"/>
                <w:sz w:val="18"/>
                <w:szCs w:val="18"/>
              </w:rPr>
              <w:t>1</w:t>
            </w:r>
            <w:r>
              <w:rPr>
                <w:rFonts w:ascii="宋体" w:hAnsi="宋体"/>
                <w:b/>
                <w:bCs/>
                <w:color w:val="000000"/>
                <w:kern w:val="0"/>
                <w:sz w:val="18"/>
                <w:szCs w:val="18"/>
              </w:rPr>
              <w:t>秒之内完成，支持全局热键远程执行的应用；（提供功能截图，加盖公章）</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远程会话功能支持文字交互，支持强制与请求交互两种远程控制方式；</w:t>
            </w:r>
          </w:p>
        </w:tc>
      </w:tr>
      <w:tr w:rsidR="00DF3C51">
        <w:trPr>
          <w:trHeight w:val="126"/>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报表分析</w:t>
            </w: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在线状态报表：通过在线状态分析功能，可以对入网终端的在线情况进行分析，包括在线终端、离线终端、长期离线终端的按日期分析功能，并支持按部门分别统计以上终端的分析内容，同时，支持以上数据按照汇总数据与详情数据的分别展示</w:t>
            </w:r>
            <w:r>
              <w:rPr>
                <w:rFonts w:ascii="宋体" w:hAnsi="宋体" w:hint="eastAsia"/>
                <w:color w:val="000000"/>
                <w:kern w:val="0"/>
                <w:sz w:val="18"/>
                <w:szCs w:val="18"/>
              </w:rPr>
              <w:t>，支持对以上数据的高级查询、导出、打印等操作</w:t>
            </w:r>
            <w:r>
              <w:rPr>
                <w:rFonts w:ascii="宋体" w:hAnsi="宋体"/>
                <w:color w:val="000000"/>
                <w:kern w:val="0"/>
                <w:sz w:val="18"/>
                <w:szCs w:val="18"/>
              </w:rPr>
              <w:t>；</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违规报警：通过违规事件分析功能，可以按日期对全网终端的违规事件进行分析，包括硬件变化、非法外联、系统漏洞、</w:t>
            </w:r>
            <w:r>
              <w:rPr>
                <w:rFonts w:ascii="宋体" w:hAnsi="宋体"/>
                <w:color w:val="000000"/>
                <w:kern w:val="0"/>
                <w:sz w:val="18"/>
                <w:szCs w:val="18"/>
              </w:rPr>
              <w:t>ARP</w:t>
            </w:r>
            <w:r>
              <w:rPr>
                <w:rFonts w:ascii="宋体" w:hAnsi="宋体"/>
                <w:color w:val="000000"/>
                <w:kern w:val="0"/>
                <w:sz w:val="18"/>
                <w:szCs w:val="18"/>
              </w:rPr>
              <w:t>攻击、恶意代码防范等内容，同时支持按部门分别统计以上终端的分析内容，支持以上数据按照汇总数据与详情数据的分别展示</w:t>
            </w:r>
            <w:r>
              <w:rPr>
                <w:rFonts w:ascii="宋体" w:hAnsi="宋体" w:hint="eastAsia"/>
                <w:color w:val="000000"/>
                <w:kern w:val="0"/>
                <w:sz w:val="18"/>
                <w:szCs w:val="18"/>
              </w:rPr>
              <w:t>，支持对以上数据的高级查询、导出、打印等操作</w:t>
            </w:r>
            <w:r>
              <w:rPr>
                <w:rFonts w:ascii="宋体" w:hAnsi="宋体"/>
                <w:color w:val="000000"/>
                <w:kern w:val="0"/>
                <w:sz w:val="18"/>
                <w:szCs w:val="18"/>
              </w:rPr>
              <w:t>；</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入网状态：通过入网分析功能，可以按日期对全网终端分部门的入网状况进行综合分析，分析内容包括直接</w:t>
            </w:r>
            <w:r>
              <w:rPr>
                <w:rFonts w:ascii="宋体" w:hAnsi="宋体" w:hint="eastAsia"/>
                <w:color w:val="000000"/>
                <w:kern w:val="0"/>
                <w:sz w:val="18"/>
                <w:szCs w:val="18"/>
              </w:rPr>
              <w:t>放行</w:t>
            </w:r>
            <w:r>
              <w:rPr>
                <w:rFonts w:ascii="宋体" w:hAnsi="宋体"/>
                <w:color w:val="000000"/>
                <w:kern w:val="0"/>
                <w:sz w:val="18"/>
                <w:szCs w:val="18"/>
              </w:rPr>
              <w:t>、</w:t>
            </w:r>
            <w:r>
              <w:rPr>
                <w:rFonts w:ascii="宋体" w:hAnsi="宋体" w:hint="eastAsia"/>
                <w:color w:val="000000"/>
                <w:kern w:val="0"/>
                <w:sz w:val="18"/>
                <w:szCs w:val="18"/>
              </w:rPr>
              <w:t>拒绝入网</w:t>
            </w:r>
            <w:r>
              <w:rPr>
                <w:rFonts w:ascii="宋体" w:hAnsi="宋体"/>
                <w:color w:val="000000"/>
                <w:kern w:val="0"/>
                <w:sz w:val="18"/>
                <w:szCs w:val="18"/>
              </w:rPr>
              <w:t>的终端情况，支持以上数据按照汇总数据与详情数据的分别展示</w:t>
            </w:r>
            <w:r>
              <w:rPr>
                <w:rFonts w:ascii="宋体" w:hAnsi="宋体" w:hint="eastAsia"/>
                <w:color w:val="000000"/>
                <w:kern w:val="0"/>
                <w:sz w:val="18"/>
                <w:szCs w:val="18"/>
              </w:rPr>
              <w:t>，支持对以上数据的高级查询、导出、打印等操作</w:t>
            </w:r>
            <w:r>
              <w:rPr>
                <w:rFonts w:ascii="宋体" w:hAnsi="宋体"/>
                <w:color w:val="000000"/>
                <w:kern w:val="0"/>
                <w:sz w:val="18"/>
                <w:szCs w:val="18"/>
              </w:rPr>
              <w:t>；</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测评状态：通过测评状态分析功能，可以按日期结合终端在线率对</w:t>
            </w:r>
            <w:r>
              <w:rPr>
                <w:rFonts w:ascii="宋体" w:hAnsi="宋体" w:hint="eastAsia"/>
                <w:color w:val="000000"/>
                <w:kern w:val="0"/>
                <w:sz w:val="18"/>
                <w:szCs w:val="18"/>
              </w:rPr>
              <w:t>未测评、</w:t>
            </w:r>
            <w:r>
              <w:rPr>
                <w:rFonts w:ascii="宋体" w:hAnsi="宋体"/>
                <w:color w:val="000000"/>
                <w:kern w:val="0"/>
                <w:sz w:val="18"/>
                <w:szCs w:val="18"/>
              </w:rPr>
              <w:t>合格与不合格入网终端进行综合分析，并将分析结果按照汇总数据与详情数据分别展示</w:t>
            </w:r>
            <w:r>
              <w:rPr>
                <w:rFonts w:ascii="宋体" w:hAnsi="宋体" w:hint="eastAsia"/>
                <w:color w:val="000000"/>
                <w:kern w:val="0"/>
                <w:sz w:val="18"/>
                <w:szCs w:val="18"/>
              </w:rPr>
              <w:t>，支持对以上数据的高级查询、导出、打印等操作</w:t>
            </w:r>
            <w:r>
              <w:rPr>
                <w:rFonts w:ascii="宋体" w:hAnsi="宋体"/>
                <w:color w:val="000000"/>
                <w:kern w:val="0"/>
                <w:sz w:val="18"/>
                <w:szCs w:val="18"/>
              </w:rPr>
              <w:t>；</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资产统计：实现对入网终端的软硬件资产情况进行分析，包括硬盘大小、内存大小、</w:t>
            </w:r>
            <w:r>
              <w:rPr>
                <w:rFonts w:ascii="宋体" w:hAnsi="宋体"/>
                <w:color w:val="000000"/>
                <w:kern w:val="0"/>
                <w:sz w:val="18"/>
                <w:szCs w:val="18"/>
              </w:rPr>
              <w:t>CPU</w:t>
            </w:r>
            <w:r>
              <w:rPr>
                <w:rFonts w:ascii="宋体" w:hAnsi="宋体" w:hint="eastAsia"/>
                <w:color w:val="000000"/>
                <w:kern w:val="0"/>
                <w:sz w:val="18"/>
                <w:szCs w:val="18"/>
              </w:rPr>
              <w:t>类型</w:t>
            </w:r>
            <w:r>
              <w:rPr>
                <w:rFonts w:ascii="宋体" w:hAnsi="宋体"/>
                <w:color w:val="000000"/>
                <w:kern w:val="0"/>
                <w:sz w:val="18"/>
                <w:szCs w:val="18"/>
              </w:rPr>
              <w:t>、操作系统、应用</w:t>
            </w:r>
            <w:r>
              <w:rPr>
                <w:rFonts w:ascii="宋体" w:hAnsi="宋体" w:hint="eastAsia"/>
                <w:color w:val="000000"/>
                <w:kern w:val="0"/>
                <w:sz w:val="18"/>
                <w:szCs w:val="18"/>
              </w:rPr>
              <w:t>类型</w:t>
            </w:r>
            <w:r>
              <w:rPr>
                <w:rFonts w:ascii="宋体" w:hAnsi="宋体"/>
                <w:color w:val="000000"/>
                <w:kern w:val="0"/>
                <w:sz w:val="18"/>
                <w:szCs w:val="18"/>
              </w:rPr>
              <w:t>等信息的分析功能，并支持按部门分别统计以上终端的分析内容</w:t>
            </w:r>
            <w:r>
              <w:rPr>
                <w:rFonts w:ascii="宋体" w:hAnsi="宋体" w:hint="eastAsia"/>
                <w:color w:val="000000"/>
                <w:kern w:val="0"/>
                <w:sz w:val="18"/>
                <w:szCs w:val="18"/>
              </w:rPr>
              <w:t>，支持对以上数据的高级查询、导出、打印等操作；</w:t>
            </w:r>
          </w:p>
        </w:tc>
      </w:tr>
      <w:tr w:rsidR="00DF3C51">
        <w:trPr>
          <w:trHeight w:val="126"/>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6" w:space="0" w:color="auto"/>
              <w:left w:val="single" w:sz="6" w:space="0" w:color="auto"/>
              <w:bottom w:val="single" w:sz="4" w:space="0" w:color="auto"/>
              <w:right w:val="single" w:sz="8" w:space="0" w:color="auto"/>
            </w:tcBorders>
            <w:vAlign w:val="center"/>
          </w:tcPr>
          <w:p w:rsidR="00DF3C51" w:rsidRDefault="00327BCF">
            <w:pPr>
              <w:rPr>
                <w:rFonts w:ascii="宋体" w:hAnsi="宋体"/>
                <w:color w:val="000000"/>
                <w:kern w:val="0"/>
                <w:sz w:val="18"/>
                <w:szCs w:val="18"/>
              </w:rPr>
            </w:pPr>
            <w:r>
              <w:rPr>
                <w:rFonts w:ascii="宋体" w:hAnsi="宋体"/>
                <w:color w:val="000000"/>
                <w:kern w:val="0"/>
                <w:sz w:val="18"/>
                <w:szCs w:val="18"/>
              </w:rPr>
              <w:t>行为审计：实现对终端的上网行为、文件操作、</w:t>
            </w:r>
            <w:r>
              <w:rPr>
                <w:rFonts w:ascii="宋体" w:hAnsi="宋体"/>
                <w:color w:val="000000"/>
                <w:kern w:val="0"/>
                <w:sz w:val="18"/>
                <w:szCs w:val="18"/>
              </w:rPr>
              <w:t>USB</w:t>
            </w:r>
            <w:r>
              <w:rPr>
                <w:rFonts w:ascii="宋体" w:hAnsi="宋体"/>
                <w:color w:val="000000"/>
                <w:kern w:val="0"/>
                <w:sz w:val="18"/>
                <w:szCs w:val="18"/>
              </w:rPr>
              <w:t>插拔、</w:t>
            </w:r>
            <w:r>
              <w:rPr>
                <w:rFonts w:ascii="宋体" w:hAnsi="宋体"/>
                <w:color w:val="000000"/>
                <w:kern w:val="0"/>
                <w:sz w:val="18"/>
                <w:szCs w:val="18"/>
              </w:rPr>
              <w:t>USB</w:t>
            </w:r>
            <w:r>
              <w:rPr>
                <w:rFonts w:ascii="宋体" w:hAnsi="宋体"/>
                <w:color w:val="000000"/>
                <w:kern w:val="0"/>
                <w:sz w:val="18"/>
                <w:szCs w:val="18"/>
              </w:rPr>
              <w:t>文件操作、应用使用等日志信息进行详细的记录，支持对以上数据的高级查询、导出、打印等操作。</w:t>
            </w:r>
          </w:p>
        </w:tc>
      </w:tr>
      <w:tr w:rsidR="00DF3C51">
        <w:trPr>
          <w:trHeight w:val="626"/>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b/>
                <w:sz w:val="18"/>
                <w:szCs w:val="18"/>
              </w:rPr>
            </w:pPr>
            <w:r>
              <w:rPr>
                <w:rFonts w:ascii="宋体" w:hAnsi="宋体" w:hint="eastAsia"/>
                <w:b/>
                <w:sz w:val="18"/>
                <w:szCs w:val="18"/>
              </w:rPr>
              <w:t>厂商资质</w:t>
            </w: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具备</w:t>
            </w:r>
            <w:r>
              <w:rPr>
                <w:rFonts w:ascii="宋体" w:hAnsi="宋体"/>
                <w:kern w:val="0"/>
                <w:sz w:val="18"/>
                <w:szCs w:val="18"/>
              </w:rPr>
              <w:t>ISO9001</w:t>
            </w:r>
            <w:r>
              <w:rPr>
                <w:rFonts w:ascii="宋体" w:hAnsi="宋体"/>
                <w:kern w:val="0"/>
                <w:sz w:val="18"/>
                <w:szCs w:val="18"/>
              </w:rPr>
              <w:t>质量管理体系认证证书</w:t>
            </w:r>
          </w:p>
        </w:tc>
      </w:tr>
      <w:tr w:rsidR="00DF3C51">
        <w:trPr>
          <w:trHeight w:val="419"/>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具备</w:t>
            </w:r>
            <w:r>
              <w:rPr>
                <w:rFonts w:ascii="宋体" w:hAnsi="宋体"/>
                <w:kern w:val="0"/>
                <w:sz w:val="18"/>
                <w:szCs w:val="18"/>
              </w:rPr>
              <w:t>ISO27001</w:t>
            </w:r>
            <w:r>
              <w:rPr>
                <w:rFonts w:ascii="宋体" w:hAnsi="宋体"/>
                <w:kern w:val="0"/>
                <w:sz w:val="18"/>
                <w:szCs w:val="18"/>
              </w:rPr>
              <w:t>信息安全管理体系认证证书</w:t>
            </w:r>
          </w:p>
        </w:tc>
      </w:tr>
      <w:tr w:rsidR="00DF3C51">
        <w:trPr>
          <w:trHeight w:val="411"/>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具备</w:t>
            </w:r>
            <w:r>
              <w:rPr>
                <w:rFonts w:ascii="宋体" w:hAnsi="宋体"/>
                <w:kern w:val="0"/>
                <w:sz w:val="18"/>
                <w:szCs w:val="18"/>
              </w:rPr>
              <w:t>信息安全服务资质认证证书</w:t>
            </w:r>
            <w:r>
              <w:rPr>
                <w:rFonts w:ascii="宋体" w:hAnsi="宋体"/>
                <w:kern w:val="0"/>
                <w:sz w:val="18"/>
                <w:szCs w:val="18"/>
              </w:rPr>
              <w:t>-</w:t>
            </w:r>
            <w:r>
              <w:rPr>
                <w:rFonts w:ascii="宋体" w:hAnsi="宋体"/>
                <w:kern w:val="0"/>
                <w:sz w:val="18"/>
                <w:szCs w:val="18"/>
              </w:rPr>
              <w:t>信息系统安全集成三级</w:t>
            </w:r>
          </w:p>
        </w:tc>
      </w:tr>
      <w:tr w:rsidR="00DF3C51">
        <w:trPr>
          <w:trHeight w:val="562"/>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b/>
                <w:sz w:val="18"/>
                <w:szCs w:val="18"/>
              </w:rPr>
            </w:pP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具备</w:t>
            </w:r>
            <w:r>
              <w:rPr>
                <w:rFonts w:ascii="宋体" w:hAnsi="宋体"/>
                <w:kern w:val="0"/>
                <w:sz w:val="18"/>
                <w:szCs w:val="18"/>
              </w:rPr>
              <w:t>信息安全服务资质认证证书</w:t>
            </w:r>
            <w:r>
              <w:rPr>
                <w:rFonts w:ascii="宋体" w:hAnsi="宋体"/>
                <w:kern w:val="0"/>
                <w:sz w:val="18"/>
                <w:szCs w:val="18"/>
              </w:rPr>
              <w:t>-</w:t>
            </w:r>
            <w:r>
              <w:rPr>
                <w:rFonts w:ascii="宋体" w:hAnsi="宋体"/>
                <w:kern w:val="0"/>
                <w:sz w:val="18"/>
                <w:szCs w:val="18"/>
              </w:rPr>
              <w:t>信息系统安全运维三级</w:t>
            </w:r>
          </w:p>
        </w:tc>
      </w:tr>
      <w:tr w:rsidR="00DF3C51">
        <w:trPr>
          <w:trHeight w:val="415"/>
          <w:jc w:val="center"/>
        </w:trPr>
        <w:tc>
          <w:tcPr>
            <w:tcW w:w="1789" w:type="dxa"/>
            <w:gridSpan w:val="2"/>
            <w:vMerge w:val="restart"/>
            <w:tcBorders>
              <w:left w:val="single" w:sz="6" w:space="0" w:color="auto"/>
              <w:right w:val="single" w:sz="6" w:space="0" w:color="auto"/>
            </w:tcBorders>
            <w:vAlign w:val="center"/>
          </w:tcPr>
          <w:p w:rsidR="00DF3C51" w:rsidRDefault="00327BCF">
            <w:pPr>
              <w:jc w:val="center"/>
              <w:rPr>
                <w:rFonts w:ascii="宋体" w:hAnsi="宋体"/>
                <w:sz w:val="18"/>
                <w:szCs w:val="18"/>
              </w:rPr>
            </w:pPr>
            <w:r>
              <w:rPr>
                <w:rFonts w:ascii="宋体" w:hAnsi="宋体" w:hint="eastAsia"/>
                <w:b/>
                <w:sz w:val="18"/>
                <w:szCs w:val="18"/>
              </w:rPr>
              <w:t>产品资质</w:t>
            </w: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具备</w:t>
            </w:r>
            <w:r>
              <w:rPr>
                <w:rFonts w:ascii="宋体" w:hAnsi="宋体"/>
                <w:kern w:val="0"/>
                <w:sz w:val="18"/>
                <w:szCs w:val="18"/>
              </w:rPr>
              <w:t>计算机软件著作权登记证书</w:t>
            </w:r>
          </w:p>
        </w:tc>
      </w:tr>
      <w:tr w:rsidR="00DF3C51">
        <w:trPr>
          <w:trHeight w:val="549"/>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sz w:val="18"/>
                <w:szCs w:val="18"/>
              </w:rPr>
            </w:pP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具备</w:t>
            </w:r>
            <w:r>
              <w:rPr>
                <w:rFonts w:ascii="宋体" w:hAnsi="宋体"/>
                <w:kern w:val="0"/>
                <w:sz w:val="18"/>
                <w:szCs w:val="18"/>
              </w:rPr>
              <w:t>公安部计算机信息系统安全专用产品销售许可证及检测报告</w:t>
            </w:r>
          </w:p>
        </w:tc>
      </w:tr>
      <w:tr w:rsidR="00DF3C51">
        <w:trPr>
          <w:trHeight w:val="560"/>
          <w:jc w:val="center"/>
        </w:trPr>
        <w:tc>
          <w:tcPr>
            <w:tcW w:w="1789" w:type="dxa"/>
            <w:gridSpan w:val="2"/>
            <w:vMerge/>
            <w:tcBorders>
              <w:left w:val="single" w:sz="6" w:space="0" w:color="auto"/>
              <w:right w:val="single" w:sz="6" w:space="0" w:color="auto"/>
            </w:tcBorders>
            <w:vAlign w:val="center"/>
          </w:tcPr>
          <w:p w:rsidR="00DF3C51" w:rsidRDefault="00DF3C51">
            <w:pPr>
              <w:jc w:val="center"/>
              <w:rPr>
                <w:rFonts w:ascii="宋体" w:hAnsi="宋体"/>
                <w:sz w:val="18"/>
                <w:szCs w:val="18"/>
              </w:rPr>
            </w:pP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具备</w:t>
            </w:r>
            <w:r>
              <w:rPr>
                <w:rFonts w:ascii="宋体" w:hAnsi="宋体"/>
                <w:kern w:val="0"/>
                <w:sz w:val="18"/>
                <w:szCs w:val="18"/>
              </w:rPr>
              <w:t>国家保密局涉密信息系统产品检测证书及检测报告</w:t>
            </w:r>
          </w:p>
        </w:tc>
      </w:tr>
      <w:tr w:rsidR="00DF3C51">
        <w:trPr>
          <w:trHeight w:val="560"/>
          <w:jc w:val="center"/>
        </w:trPr>
        <w:tc>
          <w:tcPr>
            <w:tcW w:w="1789" w:type="dxa"/>
            <w:gridSpan w:val="2"/>
            <w:tcBorders>
              <w:left w:val="single" w:sz="6" w:space="0" w:color="auto"/>
              <w:right w:val="single" w:sz="6" w:space="0" w:color="auto"/>
            </w:tcBorders>
            <w:vAlign w:val="center"/>
          </w:tcPr>
          <w:p w:rsidR="00DF3C51" w:rsidRDefault="00327BCF">
            <w:pPr>
              <w:jc w:val="center"/>
              <w:rPr>
                <w:rFonts w:ascii="宋体" w:hAnsi="宋体"/>
                <w:sz w:val="18"/>
                <w:szCs w:val="18"/>
              </w:rPr>
            </w:pPr>
            <w:r>
              <w:rPr>
                <w:rFonts w:ascii="宋体" w:hAnsi="宋体" w:hint="eastAsia"/>
                <w:sz w:val="18"/>
                <w:szCs w:val="18"/>
              </w:rPr>
              <w:lastRenderedPageBreak/>
              <w:t>质保要求</w:t>
            </w:r>
          </w:p>
        </w:tc>
        <w:tc>
          <w:tcPr>
            <w:tcW w:w="7786" w:type="dxa"/>
            <w:tcBorders>
              <w:top w:val="single" w:sz="4" w:space="0" w:color="auto"/>
              <w:left w:val="single" w:sz="6" w:space="0" w:color="auto"/>
              <w:bottom w:val="single" w:sz="4" w:space="0" w:color="auto"/>
              <w:right w:val="single" w:sz="8" w:space="0" w:color="auto"/>
            </w:tcBorders>
            <w:vAlign w:val="center"/>
          </w:tcPr>
          <w:p w:rsidR="00DF3C51" w:rsidRDefault="00327BCF">
            <w:pPr>
              <w:rPr>
                <w:rFonts w:ascii="宋体" w:hAnsi="宋体"/>
                <w:kern w:val="0"/>
                <w:sz w:val="18"/>
                <w:szCs w:val="18"/>
              </w:rPr>
            </w:pPr>
            <w:r>
              <w:rPr>
                <w:rFonts w:ascii="宋体" w:hAnsi="宋体" w:hint="eastAsia"/>
                <w:kern w:val="0"/>
                <w:sz w:val="18"/>
                <w:szCs w:val="18"/>
              </w:rPr>
              <w:t>须提供</w:t>
            </w:r>
            <w:r>
              <w:rPr>
                <w:rFonts w:ascii="宋体" w:hAnsi="宋体" w:hint="eastAsia"/>
                <w:kern w:val="0"/>
                <w:sz w:val="18"/>
                <w:szCs w:val="18"/>
              </w:rPr>
              <w:t>3</w:t>
            </w:r>
            <w:r>
              <w:rPr>
                <w:rFonts w:ascii="宋体" w:hAnsi="宋体" w:hint="eastAsia"/>
                <w:kern w:val="0"/>
                <w:sz w:val="18"/>
                <w:szCs w:val="18"/>
              </w:rPr>
              <w:t>年原厂质保承诺函</w:t>
            </w:r>
          </w:p>
        </w:tc>
      </w:tr>
    </w:tbl>
    <w:p w:rsidR="00DF3C51" w:rsidRDefault="00DF3C51">
      <w:pPr>
        <w:spacing w:line="360" w:lineRule="auto"/>
        <w:ind w:firstLineChars="200" w:firstLine="480"/>
        <w:rPr>
          <w:rFonts w:ascii="宋体" w:hAnsi="宋体"/>
          <w:sz w:val="24"/>
          <w:szCs w:val="24"/>
        </w:rPr>
      </w:pPr>
    </w:p>
    <w:p w:rsidR="00DF3C51" w:rsidRPr="008243FC" w:rsidRDefault="00327BCF" w:rsidP="008243FC">
      <w:pPr>
        <w:spacing w:line="360" w:lineRule="auto"/>
        <w:ind w:firstLineChars="200" w:firstLine="482"/>
        <w:rPr>
          <w:rFonts w:ascii="宋体" w:hAnsi="宋体"/>
          <w:b/>
          <w:sz w:val="24"/>
          <w:szCs w:val="24"/>
        </w:rPr>
      </w:pPr>
      <w:r w:rsidRPr="008243FC">
        <w:rPr>
          <w:rFonts w:ascii="宋体" w:hAnsi="宋体"/>
          <w:b/>
          <w:sz w:val="24"/>
          <w:szCs w:val="24"/>
        </w:rPr>
        <w:t>2</w:t>
      </w:r>
      <w:r w:rsidRPr="008243FC">
        <w:rPr>
          <w:rFonts w:ascii="宋体" w:hAnsi="宋体" w:hint="eastAsia"/>
          <w:b/>
          <w:sz w:val="24"/>
          <w:szCs w:val="24"/>
        </w:rPr>
        <w:t>、日志审计</w:t>
      </w:r>
      <w:r w:rsidRPr="008243FC">
        <w:rPr>
          <w:rFonts w:ascii="宋体" w:hAnsi="宋体" w:hint="eastAsia"/>
          <w:b/>
          <w:sz w:val="24"/>
          <w:szCs w:val="24"/>
        </w:rPr>
        <w:tab/>
      </w:r>
      <w:r w:rsidRPr="008243FC">
        <w:rPr>
          <w:rFonts w:ascii="宋体" w:hAnsi="宋体" w:hint="eastAsia"/>
          <w:b/>
          <w:sz w:val="24"/>
          <w:szCs w:val="24"/>
        </w:rPr>
        <w:t>（</w:t>
      </w:r>
      <w:r w:rsidRPr="008243FC">
        <w:rPr>
          <w:rFonts w:ascii="宋体" w:hAnsi="宋体" w:hint="eastAsia"/>
          <w:b/>
          <w:sz w:val="24"/>
          <w:szCs w:val="24"/>
        </w:rPr>
        <w:t>1</w:t>
      </w:r>
      <w:r w:rsidRPr="008243FC">
        <w:rPr>
          <w:rFonts w:ascii="宋体" w:hAnsi="宋体" w:hint="eastAsia"/>
          <w:b/>
          <w:sz w:val="24"/>
          <w:szCs w:val="24"/>
        </w:rPr>
        <w:tab/>
      </w:r>
      <w:r w:rsidRPr="008243FC">
        <w:rPr>
          <w:rFonts w:ascii="宋体" w:hAnsi="宋体" w:hint="eastAsia"/>
          <w:b/>
          <w:sz w:val="24"/>
          <w:szCs w:val="24"/>
        </w:rPr>
        <w:t>套）</w:t>
      </w:r>
    </w:p>
    <w:tbl>
      <w:tblPr>
        <w:tblW w:w="9209" w:type="dxa"/>
        <w:tblLayout w:type="fixed"/>
        <w:tblCellMar>
          <w:left w:w="0" w:type="dxa"/>
          <w:right w:w="0" w:type="dxa"/>
        </w:tblCellMar>
        <w:tblLook w:val="04A0"/>
      </w:tblPr>
      <w:tblGrid>
        <w:gridCol w:w="9209"/>
      </w:tblGrid>
      <w:tr w:rsidR="00DF3C51">
        <w:trPr>
          <w:trHeight w:val="799"/>
        </w:trPr>
        <w:tc>
          <w:tcPr>
            <w:tcW w:w="92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F3C51" w:rsidRDefault="00327BCF">
            <w:pPr>
              <w:pStyle w:val="a4"/>
              <w:spacing w:line="420" w:lineRule="exact"/>
              <w:rPr>
                <w:rFonts w:ascii="宋体" w:hAnsi="宋体"/>
                <w:bCs/>
                <w:sz w:val="18"/>
                <w:szCs w:val="18"/>
              </w:rPr>
            </w:pPr>
            <w:r>
              <w:rPr>
                <w:rFonts w:ascii="宋体" w:hAnsi="宋体" w:hint="eastAsia"/>
                <w:bCs/>
                <w:sz w:val="18"/>
                <w:szCs w:val="18"/>
              </w:rPr>
              <w:t>1</w:t>
            </w:r>
            <w:r>
              <w:rPr>
                <w:rFonts w:ascii="宋体" w:hAnsi="宋体" w:hint="eastAsia"/>
                <w:bCs/>
                <w:sz w:val="18"/>
                <w:szCs w:val="18"/>
              </w:rPr>
              <w:t>、硬件配置：机箱：</w:t>
            </w:r>
            <w:r>
              <w:rPr>
                <w:rFonts w:ascii="宋体" w:hAnsi="宋体" w:hint="eastAsia"/>
                <w:bCs/>
                <w:sz w:val="18"/>
                <w:szCs w:val="18"/>
              </w:rPr>
              <w:t>1U</w:t>
            </w:r>
            <w:r>
              <w:rPr>
                <w:rFonts w:ascii="宋体" w:hAnsi="宋体" w:hint="eastAsia"/>
                <w:bCs/>
                <w:sz w:val="18"/>
                <w:szCs w:val="18"/>
              </w:rPr>
              <w:t>，内存：</w:t>
            </w:r>
            <w:r>
              <w:rPr>
                <w:rFonts w:ascii="宋体" w:hAnsi="宋体" w:hint="eastAsia"/>
                <w:bCs/>
                <w:sz w:val="18"/>
                <w:szCs w:val="18"/>
              </w:rPr>
              <w:t>16G</w:t>
            </w:r>
            <w:r>
              <w:rPr>
                <w:rFonts w:ascii="宋体" w:hAnsi="宋体" w:hint="eastAsia"/>
                <w:bCs/>
                <w:sz w:val="18"/>
                <w:szCs w:val="18"/>
              </w:rPr>
              <w:t>，硬盘：</w:t>
            </w:r>
            <w:r>
              <w:rPr>
                <w:rFonts w:ascii="宋体" w:hAnsi="宋体" w:hint="eastAsia"/>
                <w:bCs/>
                <w:sz w:val="18"/>
                <w:szCs w:val="18"/>
              </w:rPr>
              <w:t>1T</w:t>
            </w:r>
            <w:r>
              <w:rPr>
                <w:rFonts w:ascii="宋体" w:hAnsi="宋体" w:hint="eastAsia"/>
                <w:bCs/>
                <w:sz w:val="18"/>
                <w:szCs w:val="18"/>
              </w:rPr>
              <w:t>，网卡：</w:t>
            </w:r>
            <w:r>
              <w:rPr>
                <w:rFonts w:ascii="宋体" w:hAnsi="宋体" w:hint="eastAsia"/>
                <w:bCs/>
                <w:sz w:val="18"/>
                <w:szCs w:val="18"/>
              </w:rPr>
              <w:t>6</w:t>
            </w:r>
            <w:r>
              <w:rPr>
                <w:rFonts w:ascii="宋体" w:hAnsi="宋体" w:hint="eastAsia"/>
                <w:bCs/>
                <w:sz w:val="18"/>
                <w:szCs w:val="18"/>
              </w:rPr>
              <w:t>个千兆电口，电源：</w:t>
            </w:r>
            <w:r>
              <w:rPr>
                <w:rFonts w:ascii="宋体" w:hAnsi="宋体" w:hint="eastAsia"/>
                <w:bCs/>
                <w:sz w:val="18"/>
                <w:szCs w:val="18"/>
              </w:rPr>
              <w:t xml:space="preserve">250W </w:t>
            </w:r>
            <w:r>
              <w:rPr>
                <w:rFonts w:ascii="宋体" w:hAnsi="宋体" w:hint="eastAsia"/>
                <w:bCs/>
                <w:sz w:val="18"/>
                <w:szCs w:val="18"/>
              </w:rPr>
              <w:t>单电源。</w:t>
            </w:r>
          </w:p>
          <w:p w:rsidR="00DF3C51" w:rsidRDefault="00327BCF">
            <w:pPr>
              <w:pStyle w:val="a4"/>
              <w:spacing w:line="420" w:lineRule="exact"/>
              <w:rPr>
                <w:rFonts w:asciiTheme="minorEastAsia" w:eastAsiaTheme="minorEastAsia" w:hAnsiTheme="minorEastAsia" w:cstheme="minorEastAsia"/>
                <w:color w:val="000000" w:themeColor="text1"/>
                <w:sz w:val="18"/>
                <w:szCs w:val="18"/>
              </w:rPr>
            </w:pPr>
            <w:r>
              <w:rPr>
                <w:rFonts w:ascii="宋体" w:hAnsi="宋体"/>
                <w:bCs/>
                <w:sz w:val="18"/>
                <w:szCs w:val="18"/>
              </w:rPr>
              <w:t>2</w:t>
            </w:r>
            <w:r>
              <w:rPr>
                <w:rFonts w:ascii="宋体" w:hAnsi="宋体" w:hint="eastAsia"/>
                <w:bCs/>
                <w:sz w:val="18"/>
                <w:szCs w:val="18"/>
              </w:rPr>
              <w:t>、</w:t>
            </w:r>
            <w:r>
              <w:rPr>
                <w:rFonts w:asciiTheme="minorEastAsia" w:eastAsiaTheme="minorEastAsia" w:hAnsiTheme="minorEastAsia" w:cstheme="minorEastAsia" w:hint="eastAsia"/>
                <w:color w:val="000000" w:themeColor="text1"/>
                <w:sz w:val="18"/>
                <w:szCs w:val="18"/>
              </w:rPr>
              <w:t>至少支持</w:t>
            </w:r>
            <w:r>
              <w:rPr>
                <w:rFonts w:asciiTheme="minorEastAsia" w:eastAsiaTheme="minorEastAsia" w:hAnsiTheme="minorEastAsia" w:cstheme="minorEastAsia" w:hint="eastAsia"/>
                <w:color w:val="000000" w:themeColor="text1"/>
                <w:sz w:val="18"/>
                <w:szCs w:val="18"/>
              </w:rPr>
              <w:t>15</w:t>
            </w:r>
            <w:r>
              <w:rPr>
                <w:rFonts w:asciiTheme="minorEastAsia" w:eastAsiaTheme="minorEastAsia" w:hAnsiTheme="minorEastAsia" w:cstheme="minorEastAsia" w:hint="eastAsia"/>
                <w:color w:val="000000" w:themeColor="text1"/>
                <w:sz w:val="18"/>
                <w:szCs w:val="18"/>
              </w:rPr>
              <w:t>种协议采集能力，包括：文件、目录采集、</w:t>
            </w:r>
            <w:r>
              <w:rPr>
                <w:rFonts w:asciiTheme="minorEastAsia" w:eastAsiaTheme="minorEastAsia" w:hAnsiTheme="minorEastAsia" w:cstheme="minorEastAsia" w:hint="eastAsia"/>
                <w:color w:val="000000" w:themeColor="text1"/>
                <w:sz w:val="18"/>
                <w:szCs w:val="18"/>
              </w:rPr>
              <w:t>FTP</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SFTP</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JDBC</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webservice</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SSH</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TCP</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UDP</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SNMP</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NetFlow</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Syslog</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Windows</w:t>
            </w:r>
            <w:r>
              <w:rPr>
                <w:rFonts w:asciiTheme="minorEastAsia" w:eastAsiaTheme="minorEastAsia" w:hAnsiTheme="minorEastAsia" w:cstheme="minorEastAsia" w:hint="eastAsia"/>
                <w:color w:val="000000" w:themeColor="text1"/>
                <w:sz w:val="18"/>
                <w:szCs w:val="18"/>
              </w:rPr>
              <w:t>采集代理、</w:t>
            </w:r>
            <w:r>
              <w:rPr>
                <w:rFonts w:asciiTheme="minorEastAsia" w:eastAsiaTheme="minorEastAsia" w:hAnsiTheme="minorEastAsia" w:cstheme="minorEastAsia" w:hint="eastAsia"/>
                <w:color w:val="000000" w:themeColor="text1"/>
                <w:sz w:val="18"/>
                <w:szCs w:val="18"/>
              </w:rPr>
              <w:t>Linux</w:t>
            </w:r>
            <w:r>
              <w:rPr>
                <w:rFonts w:asciiTheme="minorEastAsia" w:eastAsiaTheme="minorEastAsia" w:hAnsiTheme="minorEastAsia" w:cstheme="minorEastAsia" w:hint="eastAsia"/>
                <w:color w:val="000000" w:themeColor="text1"/>
                <w:sz w:val="18"/>
                <w:szCs w:val="18"/>
              </w:rPr>
              <w:t>采集代理、</w:t>
            </w:r>
            <w:r>
              <w:rPr>
                <w:rFonts w:asciiTheme="minorEastAsia" w:eastAsiaTheme="minorEastAsia" w:hAnsiTheme="minorEastAsia" w:cstheme="minorEastAsia" w:hint="eastAsia"/>
                <w:color w:val="000000" w:themeColor="text1"/>
                <w:sz w:val="18"/>
                <w:szCs w:val="18"/>
              </w:rPr>
              <w:t>SNMP</w:t>
            </w:r>
            <w:r>
              <w:rPr>
                <w:rFonts w:asciiTheme="minorEastAsia" w:eastAsiaTheme="minorEastAsia" w:hAnsiTheme="minorEastAsia" w:cstheme="minorEastAsia" w:hint="eastAsia"/>
                <w:color w:val="000000" w:themeColor="text1"/>
                <w:sz w:val="18"/>
                <w:szCs w:val="18"/>
              </w:rPr>
              <w:t>协议</w:t>
            </w:r>
            <w:r>
              <w:rPr>
                <w:rFonts w:asciiTheme="minorEastAsia" w:eastAsiaTheme="minorEastAsia" w:hAnsiTheme="minorEastAsia" w:cstheme="minorEastAsia" w:hint="eastAsia"/>
                <w:color w:val="000000" w:themeColor="text1"/>
                <w:sz w:val="18"/>
                <w:szCs w:val="18"/>
              </w:rPr>
              <w:t xml:space="preserve">; </w:t>
            </w:r>
            <w:r>
              <w:rPr>
                <w:rFonts w:asciiTheme="minorEastAsia" w:eastAsiaTheme="minorEastAsia" w:hAnsiTheme="minorEastAsia" w:cstheme="minorEastAsia" w:hint="eastAsia"/>
                <w:color w:val="000000" w:themeColor="text1"/>
                <w:sz w:val="18"/>
                <w:szCs w:val="18"/>
              </w:rPr>
              <w:t>具备标准常见设备的一键接入能力；</w:t>
            </w:r>
          </w:p>
          <w:p w:rsidR="00DF3C51" w:rsidRDefault="00327BCF">
            <w:pPr>
              <w:pStyle w:val="a4"/>
              <w:spacing w:line="420" w:lineRule="exact"/>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w:t>
            </w:r>
            <w:r>
              <w:rPr>
                <w:rFonts w:asciiTheme="minorEastAsia" w:eastAsiaTheme="minorEastAsia" w:hAnsiTheme="minorEastAsia" w:cstheme="minorEastAsia" w:hint="eastAsia"/>
                <w:color w:val="000000" w:themeColor="text1"/>
                <w:sz w:val="18"/>
                <w:szCs w:val="18"/>
              </w:rPr>
              <w:t>、支持通过前台集群节点内任意主机上发布、删除、修改数据处理模块，前台界面可以把数据处理模块进程发布于指定主机上运行工作，形成数据处理集群。</w:t>
            </w:r>
          </w:p>
          <w:p w:rsidR="00DF3C51" w:rsidRDefault="00327BCF">
            <w:pPr>
              <w:pStyle w:val="a4"/>
              <w:spacing w:line="420" w:lineRule="exact"/>
              <w:rPr>
                <w:rFonts w:asciiTheme="minorEastAsia" w:eastAsiaTheme="minorEastAsia" w:hAnsiTheme="minorEastAsia" w:cstheme="minorEastAsia"/>
                <w:color w:val="000000" w:themeColor="text1"/>
                <w:sz w:val="18"/>
                <w:szCs w:val="18"/>
              </w:rPr>
            </w:pPr>
            <w:r>
              <w:rPr>
                <w:rFonts w:ascii="宋体" w:hAnsi="宋体" w:hint="eastAsia"/>
                <w:bCs/>
                <w:sz w:val="18"/>
                <w:szCs w:val="18"/>
              </w:rPr>
              <w:t>4</w:t>
            </w:r>
            <w:r>
              <w:rPr>
                <w:rFonts w:ascii="宋体" w:hAnsi="宋体" w:hint="eastAsia"/>
                <w:bCs/>
                <w:sz w:val="18"/>
                <w:szCs w:val="18"/>
              </w:rPr>
              <w:t>、</w:t>
            </w:r>
            <w:r>
              <w:rPr>
                <w:rFonts w:asciiTheme="minorEastAsia" w:eastAsiaTheme="minorEastAsia" w:hAnsiTheme="minorEastAsia" w:cstheme="minorEastAsia" w:hint="eastAsia"/>
                <w:color w:val="000000" w:themeColor="text1"/>
                <w:sz w:val="18"/>
                <w:szCs w:val="18"/>
              </w:rPr>
              <w:t>支持对</w:t>
            </w:r>
            <w:r>
              <w:rPr>
                <w:rFonts w:asciiTheme="minorEastAsia" w:eastAsiaTheme="minorEastAsia" w:hAnsiTheme="minorEastAsia" w:cstheme="minorEastAsia" w:hint="eastAsia"/>
                <w:color w:val="000000" w:themeColor="text1"/>
                <w:sz w:val="18"/>
                <w:szCs w:val="18"/>
              </w:rPr>
              <w:t>100</w:t>
            </w:r>
            <w:r>
              <w:rPr>
                <w:rFonts w:asciiTheme="minorEastAsia" w:eastAsiaTheme="minorEastAsia" w:hAnsiTheme="minorEastAsia" w:cstheme="minorEastAsia" w:hint="eastAsia"/>
                <w:color w:val="000000" w:themeColor="text1"/>
                <w:sz w:val="18"/>
                <w:szCs w:val="18"/>
              </w:rPr>
              <w:t>种以上品牌、型号的设备日志的格式解析，包括：各类</w:t>
            </w:r>
            <w:r>
              <w:rPr>
                <w:rFonts w:asciiTheme="minorEastAsia" w:eastAsiaTheme="minorEastAsia" w:hAnsiTheme="minorEastAsia" w:cstheme="minorEastAsia" w:hint="eastAsia"/>
                <w:color w:val="000000" w:themeColor="text1"/>
                <w:sz w:val="18"/>
                <w:szCs w:val="18"/>
              </w:rPr>
              <w:t>Unix</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Windows</w:t>
            </w:r>
            <w:r>
              <w:rPr>
                <w:rFonts w:asciiTheme="minorEastAsia" w:eastAsiaTheme="minorEastAsia" w:hAnsiTheme="minorEastAsia" w:cstheme="minorEastAsia" w:hint="eastAsia"/>
                <w:color w:val="000000" w:themeColor="text1"/>
                <w:sz w:val="18"/>
                <w:szCs w:val="18"/>
              </w:rPr>
              <w:t>、堡垒机、</w:t>
            </w:r>
            <w:r>
              <w:rPr>
                <w:rFonts w:asciiTheme="minorEastAsia" w:eastAsiaTheme="minorEastAsia" w:hAnsiTheme="minorEastAsia" w:cstheme="minorEastAsia" w:hint="eastAsia"/>
                <w:color w:val="000000" w:themeColor="text1"/>
                <w:sz w:val="18"/>
                <w:szCs w:val="18"/>
              </w:rPr>
              <w:t>IDS</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WAF</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IPS</w:t>
            </w:r>
            <w:r>
              <w:rPr>
                <w:rFonts w:asciiTheme="minorEastAsia" w:eastAsiaTheme="minorEastAsia" w:hAnsiTheme="minorEastAsia" w:cstheme="minorEastAsia" w:hint="eastAsia"/>
                <w:color w:val="000000" w:themeColor="text1"/>
                <w:sz w:val="18"/>
                <w:szCs w:val="18"/>
              </w:rPr>
              <w:t>、防绕行、防火墙、</w:t>
            </w:r>
            <w:r>
              <w:rPr>
                <w:rFonts w:asciiTheme="minorEastAsia" w:eastAsiaTheme="minorEastAsia" w:hAnsiTheme="minorEastAsia" w:cstheme="minorEastAsia" w:hint="eastAsia"/>
                <w:color w:val="000000" w:themeColor="text1"/>
                <w:sz w:val="18"/>
                <w:szCs w:val="18"/>
              </w:rPr>
              <w:t>SSLVPN</w:t>
            </w:r>
            <w:r>
              <w:rPr>
                <w:rFonts w:asciiTheme="minorEastAsia" w:eastAsiaTheme="minorEastAsia" w:hAnsiTheme="minorEastAsia" w:cstheme="minorEastAsia" w:hint="eastAsia"/>
                <w:color w:val="000000" w:themeColor="text1"/>
                <w:sz w:val="18"/>
                <w:szCs w:val="18"/>
              </w:rPr>
              <w:t>、服务器、数据库、路由器、流量设备</w:t>
            </w:r>
          </w:p>
          <w:p w:rsidR="00DF3C51" w:rsidRDefault="00327BCF">
            <w:pPr>
              <w:pStyle w:val="a4"/>
              <w:spacing w:line="420" w:lineRule="exact"/>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5</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b/>
                <w:bCs/>
                <w:color w:val="000000" w:themeColor="text1"/>
                <w:sz w:val="18"/>
                <w:szCs w:val="18"/>
              </w:rPr>
              <w:t>支持</w:t>
            </w:r>
            <w:r>
              <w:rPr>
                <w:rFonts w:asciiTheme="minorEastAsia" w:eastAsiaTheme="minorEastAsia" w:hAnsiTheme="minorEastAsia" w:cstheme="minorEastAsia" w:hint="eastAsia"/>
                <w:b/>
                <w:bCs/>
                <w:color w:val="000000" w:themeColor="text1"/>
                <w:sz w:val="18"/>
                <w:szCs w:val="18"/>
              </w:rPr>
              <w:t>10</w:t>
            </w:r>
            <w:r>
              <w:rPr>
                <w:rFonts w:asciiTheme="minorEastAsia" w:eastAsiaTheme="minorEastAsia" w:hAnsiTheme="minorEastAsia" w:cstheme="minorEastAsia" w:hint="eastAsia"/>
                <w:b/>
                <w:bCs/>
                <w:color w:val="000000" w:themeColor="text1"/>
                <w:sz w:val="18"/>
                <w:szCs w:val="18"/>
              </w:rPr>
              <w:t>种以上搜索语法，其中包括：关键字搜索、组合条件</w:t>
            </w:r>
            <w:r>
              <w:rPr>
                <w:rFonts w:asciiTheme="minorEastAsia" w:eastAsiaTheme="minorEastAsia" w:hAnsiTheme="minorEastAsia" w:cstheme="minorEastAsia" w:hint="eastAsia"/>
                <w:b/>
                <w:bCs/>
                <w:color w:val="000000" w:themeColor="text1"/>
                <w:sz w:val="18"/>
                <w:szCs w:val="18"/>
              </w:rPr>
              <w:t>AND OR</w:t>
            </w:r>
            <w:r>
              <w:rPr>
                <w:rFonts w:asciiTheme="minorEastAsia" w:eastAsiaTheme="minorEastAsia" w:hAnsiTheme="minorEastAsia" w:cstheme="minorEastAsia" w:hint="eastAsia"/>
                <w:b/>
                <w:bCs/>
                <w:color w:val="000000" w:themeColor="text1"/>
                <w:sz w:val="18"/>
                <w:szCs w:val="18"/>
              </w:rPr>
              <w:t>进行拼接查询、</w:t>
            </w:r>
            <w:r>
              <w:rPr>
                <w:rFonts w:asciiTheme="minorEastAsia" w:eastAsiaTheme="minorEastAsia" w:hAnsiTheme="minorEastAsia" w:cstheme="minorEastAsia" w:hint="eastAsia"/>
                <w:b/>
                <w:bCs/>
                <w:color w:val="000000" w:themeColor="text1"/>
                <w:sz w:val="18"/>
                <w:szCs w:val="18"/>
              </w:rPr>
              <w:t>top</w:t>
            </w:r>
            <w:r>
              <w:rPr>
                <w:rFonts w:asciiTheme="minorEastAsia" w:eastAsiaTheme="minorEastAsia" w:hAnsiTheme="minorEastAsia" w:cstheme="minorEastAsia" w:hint="eastAsia"/>
                <w:b/>
                <w:bCs/>
                <w:color w:val="000000" w:themeColor="text1"/>
                <w:sz w:val="18"/>
                <w:szCs w:val="18"/>
              </w:rPr>
              <w:t>分组指令、</w:t>
            </w:r>
            <w:r>
              <w:rPr>
                <w:rFonts w:asciiTheme="minorEastAsia" w:eastAsiaTheme="minorEastAsia" w:hAnsiTheme="minorEastAsia" w:cstheme="minorEastAsia" w:hint="eastAsia"/>
                <w:b/>
                <w:bCs/>
                <w:color w:val="000000" w:themeColor="text1"/>
                <w:sz w:val="18"/>
                <w:szCs w:val="18"/>
              </w:rPr>
              <w:t>head</w:t>
            </w:r>
            <w:r>
              <w:rPr>
                <w:rFonts w:asciiTheme="minorEastAsia" w:eastAsiaTheme="minorEastAsia" w:hAnsiTheme="minorEastAsia" w:cstheme="minorEastAsia" w:hint="eastAsia"/>
                <w:b/>
                <w:bCs/>
                <w:color w:val="000000" w:themeColor="text1"/>
                <w:sz w:val="18"/>
                <w:szCs w:val="18"/>
              </w:rPr>
              <w:t>取前</w:t>
            </w:r>
            <w:r>
              <w:rPr>
                <w:rFonts w:asciiTheme="minorEastAsia" w:eastAsiaTheme="minorEastAsia" w:hAnsiTheme="minorEastAsia" w:cstheme="minorEastAsia" w:hint="eastAsia"/>
                <w:b/>
                <w:bCs/>
                <w:color w:val="000000" w:themeColor="text1"/>
                <w:sz w:val="18"/>
                <w:szCs w:val="18"/>
              </w:rPr>
              <w:t>N</w:t>
            </w:r>
            <w:r>
              <w:rPr>
                <w:rFonts w:asciiTheme="minorEastAsia" w:eastAsiaTheme="minorEastAsia" w:hAnsiTheme="minorEastAsia" w:cstheme="minorEastAsia" w:hint="eastAsia"/>
                <w:b/>
                <w:bCs/>
                <w:color w:val="000000" w:themeColor="text1"/>
                <w:sz w:val="18"/>
                <w:szCs w:val="18"/>
              </w:rPr>
              <w:t>条事件、</w:t>
            </w:r>
            <w:r>
              <w:rPr>
                <w:rFonts w:asciiTheme="minorEastAsia" w:eastAsiaTheme="minorEastAsia" w:hAnsiTheme="minorEastAsia" w:cstheme="minorEastAsia" w:hint="eastAsia"/>
                <w:b/>
                <w:bCs/>
                <w:color w:val="000000" w:themeColor="text1"/>
                <w:sz w:val="18"/>
                <w:szCs w:val="18"/>
              </w:rPr>
              <w:t>tail</w:t>
            </w:r>
            <w:r>
              <w:rPr>
                <w:rFonts w:asciiTheme="minorEastAsia" w:eastAsiaTheme="minorEastAsia" w:hAnsiTheme="minorEastAsia" w:cstheme="minorEastAsia" w:hint="eastAsia"/>
                <w:b/>
                <w:bCs/>
                <w:color w:val="000000" w:themeColor="text1"/>
                <w:sz w:val="18"/>
                <w:szCs w:val="18"/>
              </w:rPr>
              <w:t>取尾</w:t>
            </w:r>
            <w:r>
              <w:rPr>
                <w:rFonts w:asciiTheme="minorEastAsia" w:eastAsiaTheme="minorEastAsia" w:hAnsiTheme="minorEastAsia" w:cstheme="minorEastAsia" w:hint="eastAsia"/>
                <w:b/>
                <w:bCs/>
                <w:color w:val="000000" w:themeColor="text1"/>
                <w:sz w:val="18"/>
                <w:szCs w:val="18"/>
              </w:rPr>
              <w:t>N</w:t>
            </w:r>
            <w:r>
              <w:rPr>
                <w:rFonts w:asciiTheme="minorEastAsia" w:eastAsiaTheme="minorEastAsia" w:hAnsiTheme="minorEastAsia" w:cstheme="minorEastAsia" w:hint="eastAsia"/>
                <w:b/>
                <w:bCs/>
                <w:color w:val="000000" w:themeColor="text1"/>
                <w:sz w:val="18"/>
                <w:szCs w:val="18"/>
              </w:rPr>
              <w:t>条事件、</w:t>
            </w:r>
            <w:r>
              <w:rPr>
                <w:rFonts w:asciiTheme="minorEastAsia" w:eastAsiaTheme="minorEastAsia" w:hAnsiTheme="minorEastAsia" w:cstheme="minorEastAsia" w:hint="eastAsia"/>
                <w:b/>
                <w:bCs/>
                <w:color w:val="000000" w:themeColor="text1"/>
                <w:sz w:val="18"/>
                <w:szCs w:val="18"/>
              </w:rPr>
              <w:t>sort</w:t>
            </w:r>
            <w:r>
              <w:rPr>
                <w:rFonts w:asciiTheme="minorEastAsia" w:eastAsiaTheme="minorEastAsia" w:hAnsiTheme="minorEastAsia" w:cstheme="minorEastAsia" w:hint="eastAsia"/>
                <w:b/>
                <w:bCs/>
                <w:color w:val="000000" w:themeColor="text1"/>
                <w:sz w:val="18"/>
                <w:szCs w:val="18"/>
              </w:rPr>
              <w:t>排序，</w:t>
            </w:r>
            <w:r>
              <w:rPr>
                <w:rFonts w:asciiTheme="minorEastAsia" w:eastAsiaTheme="minorEastAsia" w:hAnsiTheme="minorEastAsia" w:cstheme="minorEastAsia" w:hint="eastAsia"/>
                <w:b/>
                <w:bCs/>
                <w:color w:val="000000" w:themeColor="text1"/>
                <w:sz w:val="18"/>
                <w:szCs w:val="18"/>
              </w:rPr>
              <w:t>dategap</w:t>
            </w:r>
            <w:r>
              <w:rPr>
                <w:rFonts w:asciiTheme="minorEastAsia" w:eastAsiaTheme="minorEastAsia" w:hAnsiTheme="minorEastAsia" w:cstheme="minorEastAsia" w:hint="eastAsia"/>
                <w:b/>
                <w:bCs/>
                <w:color w:val="000000" w:themeColor="text1"/>
                <w:sz w:val="18"/>
                <w:szCs w:val="18"/>
              </w:rPr>
              <w:t>事件量时间轴能力、</w:t>
            </w:r>
            <w:r>
              <w:rPr>
                <w:rFonts w:asciiTheme="minorEastAsia" w:eastAsiaTheme="minorEastAsia" w:hAnsiTheme="minorEastAsia" w:cstheme="minorEastAsia" w:hint="eastAsia"/>
                <w:b/>
                <w:bCs/>
                <w:color w:val="000000" w:themeColor="text1"/>
                <w:sz w:val="18"/>
                <w:szCs w:val="18"/>
              </w:rPr>
              <w:t>stats</w:t>
            </w:r>
            <w:r>
              <w:rPr>
                <w:rFonts w:asciiTheme="minorEastAsia" w:eastAsiaTheme="minorEastAsia" w:hAnsiTheme="minorEastAsia" w:cstheme="minorEastAsia" w:hint="eastAsia"/>
                <w:b/>
                <w:bCs/>
                <w:color w:val="000000" w:themeColor="text1"/>
                <w:sz w:val="18"/>
                <w:szCs w:val="18"/>
              </w:rPr>
              <w:t>统计能力、</w:t>
            </w:r>
            <w:r>
              <w:rPr>
                <w:rFonts w:asciiTheme="minorEastAsia" w:eastAsiaTheme="minorEastAsia" w:hAnsiTheme="minorEastAsia" w:cstheme="minorEastAsia" w:hint="eastAsia"/>
                <w:b/>
                <w:bCs/>
                <w:color w:val="000000" w:themeColor="text1"/>
                <w:sz w:val="18"/>
                <w:szCs w:val="18"/>
              </w:rPr>
              <w:t>table</w:t>
            </w:r>
            <w:r>
              <w:rPr>
                <w:rFonts w:asciiTheme="minorEastAsia" w:eastAsiaTheme="minorEastAsia" w:hAnsiTheme="minorEastAsia" w:cstheme="minorEastAsia" w:hint="eastAsia"/>
                <w:b/>
                <w:bCs/>
                <w:color w:val="000000" w:themeColor="text1"/>
                <w:sz w:val="18"/>
                <w:szCs w:val="18"/>
              </w:rPr>
              <w:t>制表能力、</w:t>
            </w:r>
            <w:r>
              <w:rPr>
                <w:rFonts w:asciiTheme="minorEastAsia" w:eastAsiaTheme="minorEastAsia" w:hAnsiTheme="minorEastAsia" w:cstheme="minorEastAsia" w:hint="eastAsia"/>
                <w:b/>
                <w:bCs/>
                <w:color w:val="000000" w:themeColor="text1"/>
                <w:sz w:val="18"/>
                <w:szCs w:val="18"/>
              </w:rPr>
              <w:t>pivot</w:t>
            </w:r>
            <w:r>
              <w:rPr>
                <w:rFonts w:asciiTheme="minorEastAsia" w:eastAsiaTheme="minorEastAsia" w:hAnsiTheme="minorEastAsia" w:cstheme="minorEastAsia" w:hint="eastAsia"/>
                <w:b/>
                <w:bCs/>
                <w:color w:val="000000" w:themeColor="text1"/>
                <w:sz w:val="18"/>
                <w:szCs w:val="18"/>
              </w:rPr>
              <w:t>多字段分组能力</w:t>
            </w:r>
          </w:p>
          <w:p w:rsidR="00DF3C51" w:rsidRDefault="00327BCF">
            <w:pPr>
              <w:pStyle w:val="a4"/>
              <w:spacing w:line="420" w:lineRule="exact"/>
              <w:rPr>
                <w:rFonts w:asciiTheme="minorEastAsia" w:eastAsiaTheme="minorEastAsia" w:hAnsiTheme="minorEastAsia" w:cstheme="minorEastAsia"/>
                <w:color w:val="000000" w:themeColor="text1"/>
                <w:sz w:val="18"/>
                <w:szCs w:val="18"/>
              </w:rPr>
            </w:pPr>
            <w:r>
              <w:rPr>
                <w:rFonts w:ascii="宋体" w:hAnsi="宋体" w:hint="eastAsia"/>
                <w:bCs/>
                <w:sz w:val="18"/>
                <w:szCs w:val="18"/>
              </w:rPr>
              <w:t>6</w:t>
            </w:r>
            <w:r>
              <w:rPr>
                <w:rFonts w:ascii="宋体" w:hAnsi="宋体" w:hint="eastAsia"/>
                <w:bCs/>
                <w:sz w:val="18"/>
                <w:szCs w:val="18"/>
              </w:rPr>
              <w:t>、</w:t>
            </w:r>
            <w:r>
              <w:rPr>
                <w:rFonts w:asciiTheme="minorEastAsia" w:eastAsiaTheme="minorEastAsia" w:hAnsiTheme="minorEastAsia" w:cstheme="minorEastAsia" w:hint="eastAsia"/>
                <w:color w:val="000000" w:themeColor="text1"/>
                <w:sz w:val="18"/>
                <w:szCs w:val="18"/>
              </w:rPr>
              <w:t>支持分页明细、表头设置、统计、图表，包括：仪表板中可以配置各种图表、以</w:t>
            </w:r>
            <w:r>
              <w:rPr>
                <w:rFonts w:asciiTheme="minorEastAsia" w:eastAsiaTheme="minorEastAsia" w:hAnsiTheme="minorEastAsia" w:cstheme="minorEastAsia" w:hint="eastAsia"/>
                <w:color w:val="000000" w:themeColor="text1"/>
                <w:sz w:val="18"/>
                <w:szCs w:val="18"/>
              </w:rPr>
              <w:t>及明显数据分页展示、字段名设置</w:t>
            </w:r>
          </w:p>
          <w:p w:rsidR="00DF3C51" w:rsidRDefault="00327BCF">
            <w:pPr>
              <w:pStyle w:val="a4"/>
              <w:spacing w:line="420" w:lineRule="exact"/>
              <w:rPr>
                <w:rFonts w:asciiTheme="minorEastAsia" w:eastAsiaTheme="minorEastAsia" w:hAnsiTheme="minorEastAsia" w:cstheme="minorEastAsia"/>
                <w:color w:val="000000" w:themeColor="text1"/>
                <w:sz w:val="18"/>
                <w:szCs w:val="18"/>
              </w:rPr>
            </w:pPr>
            <w:r>
              <w:rPr>
                <w:rFonts w:ascii="宋体" w:hAnsi="宋体" w:hint="eastAsia"/>
                <w:bCs/>
                <w:sz w:val="18"/>
                <w:szCs w:val="18"/>
              </w:rPr>
              <w:t>7</w:t>
            </w:r>
            <w:r>
              <w:rPr>
                <w:rFonts w:ascii="宋体" w:hAnsi="宋体" w:hint="eastAsia"/>
                <w:bCs/>
                <w:sz w:val="18"/>
                <w:szCs w:val="18"/>
              </w:rPr>
              <w:t>、</w:t>
            </w:r>
            <w:r>
              <w:rPr>
                <w:rFonts w:asciiTheme="minorEastAsia" w:eastAsiaTheme="minorEastAsia" w:hAnsiTheme="minorEastAsia" w:cstheme="minorEastAsia" w:hint="eastAsia"/>
                <w:color w:val="000000" w:themeColor="text1"/>
                <w:sz w:val="18"/>
                <w:szCs w:val="18"/>
              </w:rPr>
              <w:t>支持：</w:t>
            </w:r>
            <w:r>
              <w:rPr>
                <w:rFonts w:asciiTheme="minorEastAsia" w:eastAsiaTheme="minorEastAsia" w:hAnsiTheme="minorEastAsia" w:cstheme="minorEastAsia" w:hint="eastAsia"/>
                <w:color w:val="000000" w:themeColor="text1"/>
                <w:sz w:val="18"/>
                <w:szCs w:val="18"/>
              </w:rPr>
              <w:t>1</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Windows</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Linux</w:t>
            </w:r>
            <w:r>
              <w:rPr>
                <w:rFonts w:asciiTheme="minorEastAsia" w:eastAsiaTheme="minorEastAsia" w:hAnsiTheme="minorEastAsia" w:cstheme="minorEastAsia" w:hint="eastAsia"/>
                <w:color w:val="000000" w:themeColor="text1"/>
                <w:sz w:val="18"/>
                <w:szCs w:val="18"/>
              </w:rPr>
              <w:t>采集代理；</w:t>
            </w:r>
            <w:r>
              <w:rPr>
                <w:rFonts w:asciiTheme="minorEastAsia" w:eastAsiaTheme="minorEastAsia" w:hAnsiTheme="minorEastAsia" w:cstheme="minorEastAsia" w:hint="eastAsia"/>
                <w:color w:val="000000" w:themeColor="text1"/>
                <w:sz w:val="18"/>
                <w:szCs w:val="18"/>
              </w:rPr>
              <w:t xml:space="preserve"> 2</w:t>
            </w:r>
            <w:r>
              <w:rPr>
                <w:rFonts w:asciiTheme="minorEastAsia" w:eastAsiaTheme="minorEastAsia" w:hAnsiTheme="minorEastAsia" w:cstheme="minorEastAsia" w:hint="eastAsia"/>
                <w:color w:val="000000" w:themeColor="text1"/>
                <w:sz w:val="18"/>
                <w:szCs w:val="18"/>
              </w:rPr>
              <w:t>）控制代理：管理、监控、删除等功能，同时能够通过代理发布</w:t>
            </w:r>
            <w:r>
              <w:rPr>
                <w:rFonts w:asciiTheme="minorEastAsia" w:eastAsiaTheme="minorEastAsia" w:hAnsiTheme="minorEastAsia" w:cstheme="minorEastAsia" w:hint="eastAsia"/>
                <w:color w:val="000000" w:themeColor="text1"/>
                <w:sz w:val="18"/>
                <w:szCs w:val="18"/>
              </w:rPr>
              <w:t>flume</w:t>
            </w:r>
            <w:r>
              <w:rPr>
                <w:rFonts w:asciiTheme="minorEastAsia" w:eastAsiaTheme="minorEastAsia" w:hAnsiTheme="minorEastAsia" w:cstheme="minorEastAsia"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dp</w:t>
            </w:r>
            <w:r>
              <w:rPr>
                <w:rFonts w:asciiTheme="minorEastAsia" w:eastAsiaTheme="minorEastAsia" w:hAnsiTheme="minorEastAsia" w:cstheme="minorEastAsia" w:hint="eastAsia"/>
                <w:color w:val="000000" w:themeColor="text1"/>
                <w:sz w:val="18"/>
                <w:szCs w:val="18"/>
              </w:rPr>
              <w:t>进程，能够启停进程</w:t>
            </w:r>
            <w:r>
              <w:rPr>
                <w:rFonts w:asciiTheme="minorEastAsia" w:eastAsiaTheme="minorEastAsia" w:hAnsiTheme="minorEastAsia" w:cstheme="minorEastAsia" w:hint="eastAsia"/>
                <w:color w:val="000000" w:themeColor="text1"/>
                <w:sz w:val="18"/>
                <w:szCs w:val="18"/>
              </w:rPr>
              <w:t xml:space="preserve"> 3</w:t>
            </w:r>
            <w:r>
              <w:rPr>
                <w:rFonts w:asciiTheme="minorEastAsia" w:eastAsiaTheme="minorEastAsia" w:hAnsiTheme="minorEastAsia" w:cstheme="minorEastAsia" w:hint="eastAsia"/>
                <w:color w:val="000000" w:themeColor="text1"/>
                <w:sz w:val="18"/>
                <w:szCs w:val="18"/>
              </w:rPr>
              <w:t>）资源监控代理，可以获得用户、端口、软件、进程等操作系统资源信息</w:t>
            </w:r>
          </w:p>
          <w:p w:rsidR="00DF3C51" w:rsidRDefault="00327BCF">
            <w:pPr>
              <w:pStyle w:val="a4"/>
              <w:spacing w:line="420" w:lineRule="exact"/>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color w:val="000000" w:themeColor="text1"/>
                <w:sz w:val="18"/>
                <w:szCs w:val="18"/>
              </w:rPr>
              <w:t>8</w:t>
            </w:r>
            <w:r>
              <w:rPr>
                <w:rFonts w:asciiTheme="minorEastAsia" w:eastAsiaTheme="minorEastAsia" w:hAnsiTheme="minorEastAsia" w:cstheme="minorEastAsia" w:hint="eastAsia"/>
                <w:color w:val="000000" w:themeColor="text1"/>
                <w:sz w:val="18"/>
                <w:szCs w:val="18"/>
              </w:rPr>
              <w:t>、</w:t>
            </w:r>
            <w:r>
              <w:rPr>
                <w:rFonts w:ascii="宋体" w:hAnsi="宋体" w:hint="eastAsia"/>
                <w:b/>
                <w:sz w:val="18"/>
                <w:szCs w:val="18"/>
              </w:rPr>
              <w:t>厂商资质要求：</w:t>
            </w:r>
            <w:r>
              <w:rPr>
                <w:rFonts w:asciiTheme="minorEastAsia" w:eastAsiaTheme="minorEastAsia" w:hAnsiTheme="minorEastAsia" w:cstheme="minorEastAsia" w:hint="eastAsia"/>
                <w:b/>
                <w:sz w:val="18"/>
                <w:szCs w:val="18"/>
              </w:rPr>
              <w:t>已通过</w:t>
            </w:r>
            <w:r>
              <w:rPr>
                <w:rFonts w:asciiTheme="minorEastAsia" w:eastAsiaTheme="minorEastAsia" w:hAnsiTheme="minorEastAsia" w:cstheme="minorEastAsia" w:hint="eastAsia"/>
                <w:b/>
                <w:sz w:val="18"/>
                <w:szCs w:val="18"/>
              </w:rPr>
              <w:t>ISO 27001</w:t>
            </w:r>
            <w:r>
              <w:rPr>
                <w:rFonts w:asciiTheme="minorEastAsia" w:eastAsiaTheme="minorEastAsia" w:hAnsiTheme="minorEastAsia" w:cstheme="minorEastAsia" w:hint="eastAsia"/>
                <w:b/>
                <w:sz w:val="18"/>
                <w:szCs w:val="18"/>
              </w:rPr>
              <w:t>的质量体系认证，通过中国信息安全测评中心的《信息安全服务资质证书》（安全开发类一级），通过中国通信工业协会的《信息系统业务安全服务资质》的一级资质认证，通过</w:t>
            </w:r>
            <w:r>
              <w:rPr>
                <w:rFonts w:asciiTheme="minorEastAsia" w:eastAsiaTheme="minorEastAsia" w:hAnsiTheme="minorEastAsia" w:cstheme="minorEastAsia" w:hint="eastAsia"/>
                <w:b/>
                <w:sz w:val="18"/>
                <w:szCs w:val="18"/>
              </w:rPr>
              <w:t>CMMI5</w:t>
            </w:r>
            <w:r>
              <w:rPr>
                <w:rFonts w:asciiTheme="minorEastAsia" w:eastAsiaTheme="minorEastAsia" w:hAnsiTheme="minorEastAsia" w:cstheme="minorEastAsia" w:hint="eastAsia"/>
                <w:b/>
                <w:sz w:val="18"/>
                <w:szCs w:val="18"/>
              </w:rPr>
              <w:t>认证。</w:t>
            </w:r>
          </w:p>
          <w:p w:rsidR="00DF3C51" w:rsidRDefault="00327BCF">
            <w:pPr>
              <w:pStyle w:val="a4"/>
              <w:spacing w:line="420" w:lineRule="exact"/>
              <w:rPr>
                <w:rFonts w:ascii="宋体" w:hAnsi="宋体"/>
                <w:bCs/>
                <w:sz w:val="18"/>
                <w:szCs w:val="18"/>
              </w:rPr>
            </w:pPr>
            <w:r>
              <w:rPr>
                <w:rFonts w:asciiTheme="minorEastAsia" w:eastAsiaTheme="minorEastAsia" w:hAnsiTheme="minorEastAsia" w:cstheme="minorEastAsia" w:hint="eastAsia"/>
                <w:sz w:val="18"/>
                <w:szCs w:val="18"/>
              </w:rPr>
              <w:t>9</w:t>
            </w:r>
            <w:r>
              <w:rPr>
                <w:rFonts w:asciiTheme="minorEastAsia" w:eastAsiaTheme="minorEastAsia" w:hAnsiTheme="minorEastAsia" w:cstheme="minorEastAsia" w:hint="eastAsia"/>
                <w:sz w:val="18"/>
                <w:szCs w:val="18"/>
              </w:rPr>
              <w:t>、</w:t>
            </w:r>
            <w:r>
              <w:rPr>
                <w:rFonts w:ascii="宋体" w:hAnsi="宋体" w:hint="eastAsia"/>
                <w:kern w:val="0"/>
                <w:sz w:val="18"/>
                <w:szCs w:val="18"/>
              </w:rPr>
              <w:t>须提供</w:t>
            </w:r>
            <w:r>
              <w:rPr>
                <w:rFonts w:ascii="宋体" w:hAnsi="宋体" w:hint="eastAsia"/>
                <w:kern w:val="0"/>
                <w:sz w:val="18"/>
                <w:szCs w:val="18"/>
              </w:rPr>
              <w:t>3</w:t>
            </w:r>
            <w:r>
              <w:rPr>
                <w:rFonts w:ascii="宋体" w:hAnsi="宋体" w:hint="eastAsia"/>
                <w:kern w:val="0"/>
                <w:sz w:val="18"/>
                <w:szCs w:val="18"/>
              </w:rPr>
              <w:t>年原厂质保承诺函。</w:t>
            </w:r>
          </w:p>
        </w:tc>
      </w:tr>
    </w:tbl>
    <w:p w:rsidR="00DF3C51" w:rsidRDefault="00DF3C51">
      <w:pPr>
        <w:spacing w:line="360" w:lineRule="auto"/>
        <w:ind w:firstLineChars="200" w:firstLine="480"/>
        <w:rPr>
          <w:rFonts w:ascii="宋体" w:hAnsi="宋体"/>
          <w:sz w:val="24"/>
          <w:szCs w:val="24"/>
        </w:rPr>
      </w:pPr>
    </w:p>
    <w:p w:rsidR="00DF3C51" w:rsidRPr="008243FC" w:rsidRDefault="00327BCF" w:rsidP="008243FC">
      <w:pPr>
        <w:spacing w:line="360" w:lineRule="auto"/>
        <w:ind w:firstLineChars="200" w:firstLine="482"/>
        <w:rPr>
          <w:rFonts w:ascii="宋体" w:hAnsi="宋体"/>
          <w:b/>
          <w:sz w:val="24"/>
          <w:szCs w:val="24"/>
        </w:rPr>
      </w:pPr>
      <w:r w:rsidRPr="008243FC">
        <w:rPr>
          <w:rFonts w:ascii="宋体" w:hAnsi="宋体"/>
          <w:b/>
          <w:sz w:val="24"/>
          <w:szCs w:val="24"/>
        </w:rPr>
        <w:t>3</w:t>
      </w:r>
      <w:r w:rsidRPr="008243FC">
        <w:rPr>
          <w:rFonts w:ascii="宋体" w:hAnsi="宋体" w:hint="eastAsia"/>
          <w:b/>
          <w:sz w:val="24"/>
          <w:szCs w:val="24"/>
        </w:rPr>
        <w:t>、堡垒机</w:t>
      </w:r>
      <w:r w:rsidRPr="008243FC">
        <w:rPr>
          <w:rFonts w:ascii="宋体" w:hAnsi="宋体" w:hint="eastAsia"/>
          <w:b/>
          <w:sz w:val="24"/>
          <w:szCs w:val="24"/>
        </w:rPr>
        <w:t xml:space="preserve"> </w:t>
      </w:r>
      <w:r w:rsidRPr="008243FC">
        <w:rPr>
          <w:rFonts w:ascii="宋体" w:hAnsi="宋体" w:hint="eastAsia"/>
          <w:b/>
          <w:sz w:val="24"/>
          <w:szCs w:val="24"/>
        </w:rPr>
        <w:tab/>
      </w:r>
      <w:r w:rsidRPr="008243FC">
        <w:rPr>
          <w:rFonts w:ascii="宋体" w:hAnsi="宋体" w:hint="eastAsia"/>
          <w:b/>
          <w:sz w:val="24"/>
          <w:szCs w:val="24"/>
        </w:rPr>
        <w:t>（</w:t>
      </w:r>
      <w:r w:rsidRPr="008243FC">
        <w:rPr>
          <w:rFonts w:ascii="宋体" w:hAnsi="宋体" w:hint="eastAsia"/>
          <w:b/>
          <w:sz w:val="24"/>
          <w:szCs w:val="24"/>
        </w:rPr>
        <w:t>1</w:t>
      </w:r>
      <w:r w:rsidRPr="008243FC">
        <w:rPr>
          <w:rFonts w:ascii="宋体" w:hAnsi="宋体" w:hint="eastAsia"/>
          <w:b/>
          <w:sz w:val="24"/>
          <w:szCs w:val="24"/>
        </w:rPr>
        <w:tab/>
      </w:r>
      <w:r w:rsidRPr="008243FC">
        <w:rPr>
          <w:rFonts w:ascii="宋体" w:hAnsi="宋体" w:hint="eastAsia"/>
          <w:b/>
          <w:sz w:val="24"/>
          <w:szCs w:val="24"/>
        </w:rPr>
        <w:t>台）</w:t>
      </w:r>
    </w:p>
    <w:tbl>
      <w:tblPr>
        <w:tblW w:w="9209" w:type="dxa"/>
        <w:tblLayout w:type="fixed"/>
        <w:tblCellMar>
          <w:left w:w="0" w:type="dxa"/>
          <w:right w:w="0" w:type="dxa"/>
        </w:tblCellMar>
        <w:tblLook w:val="04A0"/>
      </w:tblPr>
      <w:tblGrid>
        <w:gridCol w:w="9209"/>
      </w:tblGrid>
      <w:tr w:rsidR="00DF3C51">
        <w:trPr>
          <w:trHeight w:val="799"/>
        </w:trPr>
        <w:tc>
          <w:tcPr>
            <w:tcW w:w="92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F3C51" w:rsidRDefault="00327BCF">
            <w:pPr>
              <w:pStyle w:val="a4"/>
              <w:spacing w:line="420" w:lineRule="exact"/>
              <w:rPr>
                <w:rFonts w:ascii="宋体" w:hAnsi="宋体"/>
                <w:bCs/>
                <w:sz w:val="18"/>
                <w:szCs w:val="18"/>
              </w:rPr>
            </w:pPr>
            <w:r>
              <w:rPr>
                <w:rFonts w:ascii="宋体" w:hAnsi="宋体" w:hint="eastAsia"/>
                <w:bCs/>
                <w:sz w:val="18"/>
                <w:szCs w:val="18"/>
              </w:rPr>
              <w:t>1</w:t>
            </w:r>
            <w:r>
              <w:rPr>
                <w:rFonts w:ascii="宋体" w:hAnsi="宋体"/>
                <w:bCs/>
                <w:sz w:val="18"/>
                <w:szCs w:val="18"/>
              </w:rPr>
              <w:t>.</w:t>
            </w:r>
            <w:r>
              <w:rPr>
                <w:rFonts w:ascii="宋体" w:hAnsi="宋体" w:hint="eastAsia"/>
                <w:bCs/>
                <w:sz w:val="18"/>
                <w:szCs w:val="18"/>
              </w:rPr>
              <w:t>产品架构：专用安全操作系统，软硬件一体化设备。</w:t>
            </w:r>
          </w:p>
          <w:p w:rsidR="00DF3C51" w:rsidRDefault="00327BCF">
            <w:pPr>
              <w:pStyle w:val="a4"/>
              <w:spacing w:line="420" w:lineRule="exact"/>
              <w:rPr>
                <w:rFonts w:ascii="宋体" w:hAnsi="宋体"/>
                <w:bCs/>
                <w:sz w:val="18"/>
                <w:szCs w:val="18"/>
              </w:rPr>
            </w:pPr>
            <w:r>
              <w:rPr>
                <w:rFonts w:ascii="宋体" w:hAnsi="宋体" w:hint="eastAsia"/>
                <w:bCs/>
                <w:sz w:val="18"/>
                <w:szCs w:val="18"/>
              </w:rPr>
              <w:t>2</w:t>
            </w:r>
            <w:r>
              <w:rPr>
                <w:rFonts w:ascii="宋体" w:hAnsi="宋体"/>
                <w:bCs/>
                <w:sz w:val="18"/>
                <w:szCs w:val="18"/>
              </w:rPr>
              <w:t>.</w:t>
            </w:r>
            <w:r>
              <w:rPr>
                <w:rFonts w:ascii="宋体" w:hAnsi="宋体" w:hint="eastAsia"/>
                <w:bCs/>
                <w:sz w:val="18"/>
                <w:szCs w:val="18"/>
              </w:rPr>
              <w:t>部署方式：支持逻辑串联、物理旁路部署模式，对现有网络架构无影响。</w:t>
            </w:r>
          </w:p>
          <w:p w:rsidR="00DF3C51" w:rsidRDefault="00327BCF">
            <w:pPr>
              <w:pStyle w:val="a4"/>
              <w:spacing w:line="420" w:lineRule="exact"/>
              <w:rPr>
                <w:rFonts w:ascii="宋体" w:hAnsi="宋体"/>
                <w:bCs/>
                <w:sz w:val="18"/>
                <w:szCs w:val="18"/>
              </w:rPr>
            </w:pPr>
            <w:r>
              <w:rPr>
                <w:rFonts w:ascii="宋体" w:hAnsi="宋体" w:hint="eastAsia"/>
                <w:bCs/>
                <w:sz w:val="18"/>
                <w:szCs w:val="18"/>
              </w:rPr>
              <w:t>3</w:t>
            </w:r>
            <w:r>
              <w:rPr>
                <w:rFonts w:ascii="宋体" w:hAnsi="宋体"/>
                <w:bCs/>
                <w:sz w:val="18"/>
                <w:szCs w:val="18"/>
              </w:rPr>
              <w:t>.</w:t>
            </w:r>
            <w:r>
              <w:rPr>
                <w:rFonts w:ascii="宋体" w:hAnsi="宋体" w:hint="eastAsia"/>
                <w:bCs/>
                <w:sz w:val="18"/>
                <w:szCs w:val="18"/>
              </w:rPr>
              <w:t>硬件规格：标准</w:t>
            </w:r>
            <w:r>
              <w:rPr>
                <w:rFonts w:ascii="宋体" w:hAnsi="宋体" w:hint="eastAsia"/>
                <w:bCs/>
                <w:sz w:val="18"/>
                <w:szCs w:val="18"/>
              </w:rPr>
              <w:t>1U</w:t>
            </w:r>
            <w:r>
              <w:rPr>
                <w:rFonts w:ascii="宋体" w:hAnsi="宋体" w:hint="eastAsia"/>
                <w:bCs/>
                <w:sz w:val="18"/>
                <w:szCs w:val="18"/>
              </w:rPr>
              <w:t>机架式设备、单电源；</w:t>
            </w:r>
            <w:r>
              <w:rPr>
                <w:rFonts w:ascii="宋体" w:hAnsi="宋体" w:hint="eastAsia"/>
                <w:bCs/>
                <w:sz w:val="18"/>
                <w:szCs w:val="18"/>
              </w:rPr>
              <w:t>CPU</w:t>
            </w:r>
            <w:r>
              <w:rPr>
                <w:rFonts w:ascii="宋体" w:hAnsi="宋体" w:hint="eastAsia"/>
                <w:bCs/>
                <w:sz w:val="18"/>
                <w:szCs w:val="18"/>
              </w:rPr>
              <w:t>主频≥</w:t>
            </w:r>
            <w:r>
              <w:rPr>
                <w:rFonts w:ascii="宋体" w:hAnsi="宋体" w:hint="eastAsia"/>
                <w:bCs/>
                <w:sz w:val="18"/>
                <w:szCs w:val="18"/>
              </w:rPr>
              <w:t>3.8</w:t>
            </w:r>
            <w:r>
              <w:rPr>
                <w:rFonts w:ascii="宋体" w:hAnsi="宋体" w:hint="eastAsia"/>
                <w:bCs/>
                <w:sz w:val="18"/>
                <w:szCs w:val="18"/>
              </w:rPr>
              <w:t>且核心数≥</w:t>
            </w:r>
            <w:r>
              <w:rPr>
                <w:rFonts w:ascii="宋体" w:hAnsi="宋体" w:hint="eastAsia"/>
                <w:bCs/>
                <w:sz w:val="18"/>
                <w:szCs w:val="18"/>
              </w:rPr>
              <w:t>2</w:t>
            </w:r>
            <w:r>
              <w:rPr>
                <w:rFonts w:ascii="宋体" w:hAnsi="宋体" w:hint="eastAsia"/>
                <w:bCs/>
                <w:sz w:val="18"/>
                <w:szCs w:val="18"/>
              </w:rPr>
              <w:t>；内存≥</w:t>
            </w:r>
            <w:r>
              <w:rPr>
                <w:rFonts w:ascii="宋体" w:hAnsi="宋体" w:hint="eastAsia"/>
                <w:bCs/>
                <w:sz w:val="18"/>
                <w:szCs w:val="18"/>
              </w:rPr>
              <w:t>8G</w:t>
            </w:r>
            <w:r>
              <w:rPr>
                <w:rFonts w:ascii="宋体" w:hAnsi="宋体" w:hint="eastAsia"/>
                <w:bCs/>
                <w:sz w:val="18"/>
                <w:szCs w:val="18"/>
              </w:rPr>
              <w:t>；硬盘空间≥</w:t>
            </w:r>
            <w:r>
              <w:rPr>
                <w:rFonts w:ascii="宋体" w:hAnsi="宋体" w:hint="eastAsia"/>
                <w:bCs/>
                <w:sz w:val="18"/>
                <w:szCs w:val="18"/>
              </w:rPr>
              <w:t>1T</w:t>
            </w:r>
            <w:r>
              <w:rPr>
                <w:rFonts w:ascii="宋体" w:hAnsi="宋体" w:hint="eastAsia"/>
                <w:bCs/>
                <w:sz w:val="18"/>
                <w:szCs w:val="18"/>
              </w:rPr>
              <w:t>；不低于</w:t>
            </w:r>
            <w:r>
              <w:rPr>
                <w:rFonts w:ascii="宋体" w:hAnsi="宋体" w:hint="eastAsia"/>
                <w:bCs/>
                <w:sz w:val="18"/>
                <w:szCs w:val="18"/>
              </w:rPr>
              <w:t>4</w:t>
            </w:r>
            <w:r>
              <w:rPr>
                <w:rFonts w:ascii="宋体" w:hAnsi="宋体" w:hint="eastAsia"/>
                <w:bCs/>
                <w:sz w:val="18"/>
                <w:szCs w:val="18"/>
              </w:rPr>
              <w:t>个</w:t>
            </w:r>
            <w:r>
              <w:rPr>
                <w:rFonts w:ascii="宋体" w:hAnsi="宋体" w:hint="eastAsia"/>
                <w:bCs/>
                <w:sz w:val="18"/>
                <w:szCs w:val="18"/>
              </w:rPr>
              <w:t>GE</w:t>
            </w:r>
            <w:r>
              <w:rPr>
                <w:rFonts w:ascii="宋体" w:hAnsi="宋体" w:hint="eastAsia"/>
                <w:bCs/>
                <w:sz w:val="18"/>
                <w:szCs w:val="18"/>
              </w:rPr>
              <w:t>电口，支持板卡扩展；独立管理口</w:t>
            </w:r>
            <w:r>
              <w:rPr>
                <w:rFonts w:ascii="宋体" w:hAnsi="宋体" w:hint="eastAsia"/>
                <w:bCs/>
                <w:sz w:val="18"/>
                <w:szCs w:val="18"/>
              </w:rPr>
              <w:t>1</w:t>
            </w:r>
            <w:r>
              <w:rPr>
                <w:rFonts w:ascii="宋体" w:hAnsi="宋体" w:hint="eastAsia"/>
                <w:bCs/>
                <w:sz w:val="18"/>
                <w:szCs w:val="18"/>
              </w:rPr>
              <w:t>个；</w:t>
            </w:r>
            <w:r>
              <w:rPr>
                <w:rFonts w:ascii="宋体" w:hAnsi="宋体" w:hint="eastAsia"/>
                <w:bCs/>
                <w:sz w:val="18"/>
                <w:szCs w:val="18"/>
              </w:rPr>
              <w:t xml:space="preserve"> </w:t>
            </w:r>
            <w:r>
              <w:rPr>
                <w:rFonts w:ascii="宋体" w:hAnsi="宋体" w:hint="eastAsia"/>
                <w:bCs/>
                <w:sz w:val="18"/>
                <w:szCs w:val="18"/>
              </w:rPr>
              <w:t>为了方便后期运维，必须支持</w:t>
            </w:r>
            <w:r>
              <w:rPr>
                <w:rFonts w:ascii="宋体" w:hAnsi="宋体" w:hint="eastAsia"/>
                <w:bCs/>
                <w:sz w:val="18"/>
                <w:szCs w:val="18"/>
              </w:rPr>
              <w:t>Micro USB</w:t>
            </w:r>
            <w:r>
              <w:rPr>
                <w:rFonts w:ascii="宋体" w:hAnsi="宋体" w:hint="eastAsia"/>
                <w:bCs/>
                <w:sz w:val="18"/>
                <w:szCs w:val="18"/>
              </w:rPr>
              <w:t>接口。（需提供支持</w:t>
            </w:r>
            <w:r>
              <w:rPr>
                <w:rFonts w:ascii="宋体" w:hAnsi="宋体" w:hint="eastAsia"/>
                <w:bCs/>
                <w:sz w:val="18"/>
                <w:szCs w:val="18"/>
              </w:rPr>
              <w:t>Micro USB</w:t>
            </w:r>
            <w:r>
              <w:rPr>
                <w:rFonts w:ascii="宋体" w:hAnsi="宋体" w:hint="eastAsia"/>
                <w:bCs/>
                <w:sz w:val="18"/>
                <w:szCs w:val="18"/>
              </w:rPr>
              <w:t>接口的证明截图，并加并加盖原厂章）</w:t>
            </w:r>
          </w:p>
          <w:p w:rsidR="00DF3C51" w:rsidRDefault="00327BCF">
            <w:pPr>
              <w:pStyle w:val="a4"/>
              <w:spacing w:line="420" w:lineRule="exact"/>
              <w:rPr>
                <w:rFonts w:ascii="宋体" w:hAnsi="宋体"/>
                <w:bCs/>
                <w:sz w:val="18"/>
                <w:szCs w:val="18"/>
              </w:rPr>
            </w:pPr>
            <w:r>
              <w:rPr>
                <w:rFonts w:ascii="宋体" w:hAnsi="宋体" w:hint="eastAsia"/>
                <w:bCs/>
                <w:sz w:val="18"/>
                <w:szCs w:val="18"/>
              </w:rPr>
              <w:t>4</w:t>
            </w:r>
            <w:r>
              <w:rPr>
                <w:rFonts w:ascii="宋体" w:hAnsi="宋体"/>
                <w:bCs/>
                <w:sz w:val="18"/>
                <w:szCs w:val="18"/>
              </w:rPr>
              <w:t>.</w:t>
            </w:r>
            <w:r>
              <w:rPr>
                <w:rFonts w:ascii="宋体" w:hAnsi="宋体" w:hint="eastAsia"/>
                <w:bCs/>
                <w:sz w:val="18"/>
                <w:szCs w:val="18"/>
              </w:rPr>
              <w:t>性能要求：字符并发会话数≥</w:t>
            </w:r>
            <w:r>
              <w:rPr>
                <w:rFonts w:ascii="宋体" w:hAnsi="宋体" w:hint="eastAsia"/>
                <w:bCs/>
                <w:sz w:val="18"/>
                <w:szCs w:val="18"/>
              </w:rPr>
              <w:t>200</w:t>
            </w:r>
            <w:r>
              <w:rPr>
                <w:rFonts w:ascii="宋体" w:hAnsi="宋体" w:hint="eastAsia"/>
                <w:bCs/>
                <w:sz w:val="18"/>
                <w:szCs w:val="18"/>
              </w:rPr>
              <w:t>；图形并发会话数≥</w:t>
            </w:r>
            <w:r>
              <w:rPr>
                <w:rFonts w:ascii="宋体" w:hAnsi="宋体" w:hint="eastAsia"/>
                <w:bCs/>
                <w:sz w:val="18"/>
                <w:szCs w:val="18"/>
              </w:rPr>
              <w:t>50</w:t>
            </w:r>
            <w:r>
              <w:rPr>
                <w:rFonts w:ascii="宋体" w:hAnsi="宋体" w:hint="eastAsia"/>
                <w:bCs/>
                <w:sz w:val="18"/>
                <w:szCs w:val="18"/>
              </w:rPr>
              <w:t>；配置资源管理授权数≥</w:t>
            </w:r>
            <w:r>
              <w:rPr>
                <w:rFonts w:ascii="宋体" w:hAnsi="宋体" w:hint="eastAsia"/>
                <w:bCs/>
                <w:sz w:val="18"/>
                <w:szCs w:val="18"/>
              </w:rPr>
              <w:t>200</w:t>
            </w:r>
            <w:r>
              <w:rPr>
                <w:rFonts w:ascii="宋体" w:hAnsi="宋体" w:hint="eastAsia"/>
                <w:bCs/>
                <w:sz w:val="18"/>
                <w:szCs w:val="18"/>
              </w:rPr>
              <w:t>。</w:t>
            </w:r>
          </w:p>
          <w:p w:rsidR="00DF3C51" w:rsidRDefault="00327BCF">
            <w:pPr>
              <w:pStyle w:val="a4"/>
              <w:spacing w:line="420" w:lineRule="exact"/>
              <w:rPr>
                <w:rFonts w:ascii="宋体" w:hAnsi="宋体"/>
                <w:bCs/>
                <w:sz w:val="18"/>
                <w:szCs w:val="18"/>
              </w:rPr>
            </w:pPr>
            <w:r>
              <w:rPr>
                <w:rFonts w:ascii="宋体" w:hAnsi="宋体" w:hint="eastAsia"/>
                <w:bCs/>
                <w:sz w:val="18"/>
                <w:szCs w:val="18"/>
              </w:rPr>
              <w:t>5</w:t>
            </w:r>
            <w:r>
              <w:rPr>
                <w:rFonts w:ascii="宋体" w:hAnsi="宋体"/>
                <w:bCs/>
                <w:sz w:val="18"/>
                <w:szCs w:val="18"/>
              </w:rPr>
              <w:t>.</w:t>
            </w:r>
            <w:r>
              <w:rPr>
                <w:rFonts w:ascii="宋体" w:hAnsi="宋体" w:hint="eastAsia"/>
                <w:bCs/>
                <w:sz w:val="18"/>
                <w:szCs w:val="18"/>
              </w:rPr>
              <w:t>支持协议：字符协议应支持</w:t>
            </w:r>
            <w:r>
              <w:rPr>
                <w:rFonts w:ascii="宋体" w:hAnsi="宋体" w:hint="eastAsia"/>
                <w:bCs/>
                <w:sz w:val="18"/>
                <w:szCs w:val="18"/>
              </w:rPr>
              <w:t>SSHv1</w:t>
            </w:r>
            <w:r>
              <w:rPr>
                <w:rFonts w:ascii="宋体" w:hAnsi="宋体" w:hint="eastAsia"/>
                <w:bCs/>
                <w:sz w:val="18"/>
                <w:szCs w:val="18"/>
              </w:rPr>
              <w:t>、</w:t>
            </w:r>
            <w:r>
              <w:rPr>
                <w:rFonts w:ascii="宋体" w:hAnsi="宋体" w:hint="eastAsia"/>
                <w:bCs/>
                <w:sz w:val="18"/>
                <w:szCs w:val="18"/>
              </w:rPr>
              <w:t>SSHv2</w:t>
            </w:r>
            <w:r>
              <w:rPr>
                <w:rFonts w:ascii="宋体" w:hAnsi="宋体" w:hint="eastAsia"/>
                <w:bCs/>
                <w:sz w:val="18"/>
                <w:szCs w:val="18"/>
              </w:rPr>
              <w:t>、</w:t>
            </w:r>
            <w:r>
              <w:rPr>
                <w:rFonts w:ascii="宋体" w:hAnsi="宋体" w:hint="eastAsia"/>
                <w:bCs/>
                <w:sz w:val="18"/>
                <w:szCs w:val="18"/>
              </w:rPr>
              <w:t>TELNET</w:t>
            </w:r>
            <w:r>
              <w:rPr>
                <w:rFonts w:ascii="宋体" w:hAnsi="宋体" w:hint="eastAsia"/>
                <w:bCs/>
                <w:sz w:val="18"/>
                <w:szCs w:val="18"/>
              </w:rPr>
              <w:t>；图形协议应支持</w:t>
            </w:r>
            <w:r>
              <w:rPr>
                <w:rFonts w:ascii="宋体" w:hAnsi="宋体" w:hint="eastAsia"/>
                <w:bCs/>
                <w:sz w:val="18"/>
                <w:szCs w:val="18"/>
              </w:rPr>
              <w:t>RDP</w:t>
            </w:r>
            <w:r>
              <w:rPr>
                <w:rFonts w:ascii="宋体" w:hAnsi="宋体" w:hint="eastAsia"/>
                <w:bCs/>
                <w:sz w:val="18"/>
                <w:szCs w:val="18"/>
              </w:rPr>
              <w:t>、</w:t>
            </w:r>
            <w:r>
              <w:rPr>
                <w:rFonts w:ascii="宋体" w:hAnsi="宋体" w:hint="eastAsia"/>
                <w:bCs/>
                <w:sz w:val="18"/>
                <w:szCs w:val="18"/>
              </w:rPr>
              <w:t>VNC</w:t>
            </w:r>
            <w:r>
              <w:rPr>
                <w:rFonts w:ascii="宋体" w:hAnsi="宋体" w:hint="eastAsia"/>
                <w:bCs/>
                <w:sz w:val="18"/>
                <w:szCs w:val="18"/>
              </w:rPr>
              <w:t>；文件传输协议应支持</w:t>
            </w:r>
            <w:r>
              <w:rPr>
                <w:rFonts w:ascii="宋体" w:hAnsi="宋体" w:hint="eastAsia"/>
                <w:bCs/>
                <w:sz w:val="18"/>
                <w:szCs w:val="18"/>
              </w:rPr>
              <w:t>FTP</w:t>
            </w:r>
            <w:r>
              <w:rPr>
                <w:rFonts w:ascii="宋体" w:hAnsi="宋体" w:hint="eastAsia"/>
                <w:bCs/>
                <w:sz w:val="18"/>
                <w:szCs w:val="18"/>
              </w:rPr>
              <w:t>、</w:t>
            </w:r>
            <w:r>
              <w:rPr>
                <w:rFonts w:ascii="宋体" w:hAnsi="宋体" w:hint="eastAsia"/>
                <w:bCs/>
                <w:sz w:val="18"/>
                <w:szCs w:val="18"/>
              </w:rPr>
              <w:t>SFTP</w:t>
            </w:r>
            <w:r>
              <w:rPr>
                <w:rFonts w:ascii="宋体" w:hAnsi="宋体" w:hint="eastAsia"/>
                <w:bCs/>
                <w:sz w:val="18"/>
                <w:szCs w:val="18"/>
              </w:rPr>
              <w:t>。</w:t>
            </w:r>
          </w:p>
          <w:p w:rsidR="00DF3C51" w:rsidRDefault="00327BCF">
            <w:pPr>
              <w:pStyle w:val="a4"/>
              <w:spacing w:line="420" w:lineRule="exact"/>
              <w:rPr>
                <w:rFonts w:ascii="宋体" w:hAnsi="宋体"/>
                <w:bCs/>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支持主机和数据库类型：应支持</w:t>
            </w:r>
            <w:r>
              <w:rPr>
                <w:rFonts w:ascii="宋体" w:hAnsi="宋体" w:hint="eastAsia"/>
                <w:bCs/>
                <w:sz w:val="18"/>
                <w:szCs w:val="18"/>
              </w:rPr>
              <w:t>Windows</w:t>
            </w:r>
            <w:r>
              <w:rPr>
                <w:rFonts w:ascii="宋体" w:hAnsi="宋体" w:hint="eastAsia"/>
                <w:bCs/>
                <w:sz w:val="18"/>
                <w:szCs w:val="18"/>
              </w:rPr>
              <w:t>主机、</w:t>
            </w:r>
            <w:r>
              <w:rPr>
                <w:rFonts w:ascii="宋体" w:hAnsi="宋体" w:hint="eastAsia"/>
                <w:bCs/>
                <w:sz w:val="18"/>
                <w:szCs w:val="18"/>
              </w:rPr>
              <w:t>Unix</w:t>
            </w:r>
            <w:r>
              <w:rPr>
                <w:rFonts w:ascii="宋体" w:hAnsi="宋体" w:hint="eastAsia"/>
                <w:bCs/>
                <w:sz w:val="18"/>
                <w:szCs w:val="18"/>
              </w:rPr>
              <w:t>主机、</w:t>
            </w:r>
            <w:r>
              <w:rPr>
                <w:rFonts w:ascii="宋体" w:hAnsi="宋体" w:hint="eastAsia"/>
                <w:bCs/>
                <w:sz w:val="18"/>
                <w:szCs w:val="18"/>
              </w:rPr>
              <w:t>Linux</w:t>
            </w:r>
            <w:r>
              <w:rPr>
                <w:rFonts w:ascii="宋体" w:hAnsi="宋体" w:hint="eastAsia"/>
                <w:bCs/>
                <w:sz w:val="18"/>
                <w:szCs w:val="18"/>
              </w:rPr>
              <w:t>主机、网络设备、安全设备、</w:t>
            </w:r>
            <w:r>
              <w:rPr>
                <w:rFonts w:ascii="宋体" w:hAnsi="宋体" w:hint="eastAsia"/>
                <w:bCs/>
                <w:sz w:val="18"/>
                <w:szCs w:val="18"/>
              </w:rPr>
              <w:t>VMware</w:t>
            </w:r>
            <w:r>
              <w:rPr>
                <w:rFonts w:ascii="宋体" w:hAnsi="宋体" w:hint="eastAsia"/>
                <w:bCs/>
                <w:sz w:val="18"/>
                <w:szCs w:val="18"/>
              </w:rPr>
              <w:t>主机；应支持</w:t>
            </w:r>
            <w:r>
              <w:rPr>
                <w:rFonts w:ascii="宋体" w:hAnsi="宋体" w:hint="eastAsia"/>
                <w:bCs/>
                <w:sz w:val="18"/>
                <w:szCs w:val="18"/>
              </w:rPr>
              <w:t>Oracle</w:t>
            </w:r>
            <w:r>
              <w:rPr>
                <w:rFonts w:ascii="宋体" w:hAnsi="宋体" w:hint="eastAsia"/>
                <w:bCs/>
                <w:sz w:val="18"/>
                <w:szCs w:val="18"/>
              </w:rPr>
              <w:t>、</w:t>
            </w:r>
            <w:r>
              <w:rPr>
                <w:rFonts w:ascii="宋体" w:hAnsi="宋体" w:hint="eastAsia"/>
                <w:bCs/>
                <w:sz w:val="18"/>
                <w:szCs w:val="18"/>
              </w:rPr>
              <w:t>SQL Server</w:t>
            </w:r>
            <w:r>
              <w:rPr>
                <w:rFonts w:ascii="宋体" w:hAnsi="宋体" w:hint="eastAsia"/>
                <w:bCs/>
                <w:sz w:val="18"/>
                <w:szCs w:val="18"/>
              </w:rPr>
              <w:t>、</w:t>
            </w:r>
            <w:r>
              <w:rPr>
                <w:rFonts w:ascii="宋体" w:hAnsi="宋体" w:hint="eastAsia"/>
                <w:bCs/>
                <w:sz w:val="18"/>
                <w:szCs w:val="18"/>
              </w:rPr>
              <w:t>DB2</w:t>
            </w:r>
            <w:r>
              <w:rPr>
                <w:rFonts w:ascii="宋体" w:hAnsi="宋体" w:hint="eastAsia"/>
                <w:bCs/>
                <w:sz w:val="18"/>
                <w:szCs w:val="18"/>
              </w:rPr>
              <w:t>、</w:t>
            </w:r>
            <w:r>
              <w:rPr>
                <w:rFonts w:ascii="宋体" w:hAnsi="宋体" w:hint="eastAsia"/>
                <w:bCs/>
                <w:sz w:val="18"/>
                <w:szCs w:val="18"/>
              </w:rPr>
              <w:t>MySQL</w:t>
            </w:r>
            <w:r>
              <w:rPr>
                <w:rFonts w:ascii="宋体" w:hAnsi="宋体" w:hint="eastAsia"/>
                <w:bCs/>
                <w:sz w:val="18"/>
                <w:szCs w:val="18"/>
              </w:rPr>
              <w:t>。</w:t>
            </w:r>
          </w:p>
          <w:p w:rsidR="00DF3C51" w:rsidRDefault="00327BCF">
            <w:pPr>
              <w:pStyle w:val="a4"/>
              <w:spacing w:line="420" w:lineRule="exact"/>
              <w:rPr>
                <w:rFonts w:ascii="宋体" w:hAnsi="宋体"/>
                <w:bCs/>
                <w:sz w:val="18"/>
                <w:szCs w:val="18"/>
              </w:rPr>
            </w:pPr>
            <w:r>
              <w:rPr>
                <w:rFonts w:ascii="宋体" w:hAnsi="宋体" w:hint="eastAsia"/>
                <w:bCs/>
                <w:sz w:val="18"/>
                <w:szCs w:val="18"/>
              </w:rPr>
              <w:t>7</w:t>
            </w:r>
            <w:r>
              <w:rPr>
                <w:rFonts w:ascii="宋体" w:hAnsi="宋体"/>
                <w:bCs/>
                <w:sz w:val="18"/>
                <w:szCs w:val="18"/>
              </w:rPr>
              <w:t>.</w:t>
            </w:r>
            <w:r>
              <w:rPr>
                <w:rFonts w:ascii="宋体" w:hAnsi="宋体" w:hint="eastAsia"/>
                <w:b/>
                <w:sz w:val="18"/>
                <w:szCs w:val="18"/>
              </w:rPr>
              <w:t>单点登录功能要求：主机访问工具应支持：</w:t>
            </w:r>
            <w:r>
              <w:rPr>
                <w:rFonts w:ascii="宋体" w:hAnsi="宋体" w:hint="eastAsia"/>
                <w:b/>
                <w:sz w:val="18"/>
                <w:szCs w:val="18"/>
              </w:rPr>
              <w:t>SecureCRT</w:t>
            </w:r>
            <w:r>
              <w:rPr>
                <w:rFonts w:ascii="宋体" w:hAnsi="宋体" w:hint="eastAsia"/>
                <w:b/>
                <w:sz w:val="18"/>
                <w:szCs w:val="18"/>
              </w:rPr>
              <w:t>、</w:t>
            </w:r>
            <w:r>
              <w:rPr>
                <w:rFonts w:ascii="宋体" w:hAnsi="宋体" w:hint="eastAsia"/>
                <w:b/>
                <w:sz w:val="18"/>
                <w:szCs w:val="18"/>
              </w:rPr>
              <w:t>Putty</w:t>
            </w:r>
            <w:r>
              <w:rPr>
                <w:rFonts w:ascii="宋体" w:hAnsi="宋体" w:hint="eastAsia"/>
                <w:b/>
                <w:sz w:val="18"/>
                <w:szCs w:val="18"/>
              </w:rPr>
              <w:t>、</w:t>
            </w:r>
            <w:r>
              <w:rPr>
                <w:rFonts w:ascii="宋体" w:hAnsi="宋体" w:hint="eastAsia"/>
                <w:b/>
                <w:sz w:val="18"/>
                <w:szCs w:val="18"/>
              </w:rPr>
              <w:t>MSTSC</w:t>
            </w:r>
            <w:r>
              <w:rPr>
                <w:rFonts w:ascii="宋体" w:hAnsi="宋体" w:hint="eastAsia"/>
                <w:b/>
                <w:sz w:val="18"/>
                <w:szCs w:val="18"/>
              </w:rPr>
              <w:t>、</w:t>
            </w:r>
            <w:r>
              <w:rPr>
                <w:rFonts w:ascii="宋体" w:hAnsi="宋体" w:hint="eastAsia"/>
                <w:b/>
                <w:sz w:val="18"/>
                <w:szCs w:val="18"/>
              </w:rPr>
              <w:t>Xshell</w:t>
            </w:r>
            <w:r>
              <w:rPr>
                <w:rFonts w:ascii="宋体" w:hAnsi="宋体" w:hint="eastAsia"/>
                <w:b/>
                <w:sz w:val="18"/>
                <w:szCs w:val="18"/>
              </w:rPr>
              <w:t>、</w:t>
            </w:r>
            <w:r>
              <w:rPr>
                <w:rFonts w:ascii="宋体" w:hAnsi="宋体" w:hint="eastAsia"/>
                <w:b/>
                <w:sz w:val="18"/>
                <w:szCs w:val="18"/>
              </w:rPr>
              <w:t>VNCviewer</w:t>
            </w:r>
            <w:r>
              <w:rPr>
                <w:rFonts w:ascii="宋体" w:hAnsi="宋体" w:hint="eastAsia"/>
                <w:b/>
                <w:sz w:val="18"/>
                <w:szCs w:val="18"/>
              </w:rPr>
              <w:t>等；数据库访问工具应支持</w:t>
            </w:r>
            <w:r>
              <w:rPr>
                <w:rFonts w:ascii="宋体" w:hAnsi="宋体" w:hint="eastAsia"/>
                <w:b/>
                <w:sz w:val="18"/>
                <w:szCs w:val="18"/>
              </w:rPr>
              <w:t>PLSQL</w:t>
            </w:r>
            <w:r>
              <w:rPr>
                <w:rFonts w:ascii="宋体" w:hAnsi="宋体" w:hint="eastAsia"/>
                <w:b/>
                <w:sz w:val="18"/>
                <w:szCs w:val="18"/>
              </w:rPr>
              <w:t>、</w:t>
            </w:r>
            <w:r>
              <w:rPr>
                <w:rFonts w:ascii="宋体" w:hAnsi="宋体" w:hint="eastAsia"/>
                <w:b/>
                <w:sz w:val="18"/>
                <w:szCs w:val="18"/>
              </w:rPr>
              <w:t>QuestCentral DB2</w:t>
            </w:r>
            <w:r>
              <w:rPr>
                <w:rFonts w:ascii="宋体" w:hAnsi="宋体" w:hint="eastAsia"/>
                <w:b/>
                <w:sz w:val="18"/>
                <w:szCs w:val="18"/>
              </w:rPr>
              <w:t>、</w:t>
            </w:r>
            <w:r>
              <w:rPr>
                <w:rFonts w:ascii="宋体" w:hAnsi="宋体" w:hint="eastAsia"/>
                <w:b/>
                <w:sz w:val="18"/>
                <w:szCs w:val="18"/>
              </w:rPr>
              <w:t>SQLyo</w:t>
            </w:r>
            <w:r>
              <w:rPr>
                <w:rFonts w:ascii="宋体" w:hAnsi="宋体" w:hint="eastAsia"/>
                <w:b/>
                <w:sz w:val="18"/>
                <w:szCs w:val="18"/>
              </w:rPr>
              <w:t>g</w:t>
            </w:r>
            <w:r>
              <w:rPr>
                <w:rFonts w:ascii="宋体" w:hAnsi="宋体" w:hint="eastAsia"/>
                <w:b/>
                <w:sz w:val="18"/>
                <w:szCs w:val="18"/>
              </w:rPr>
              <w:t>、</w:t>
            </w:r>
            <w:r>
              <w:rPr>
                <w:rFonts w:ascii="宋体" w:hAnsi="宋体" w:hint="eastAsia"/>
                <w:b/>
                <w:sz w:val="18"/>
                <w:szCs w:val="18"/>
              </w:rPr>
              <w:t>Toad</w:t>
            </w:r>
            <w:r>
              <w:rPr>
                <w:rFonts w:ascii="宋体" w:hAnsi="宋体" w:hint="eastAsia"/>
                <w:b/>
                <w:sz w:val="18"/>
                <w:szCs w:val="18"/>
              </w:rPr>
              <w:t>；文件传输工具应支持：</w:t>
            </w:r>
            <w:r>
              <w:rPr>
                <w:rFonts w:ascii="宋体" w:hAnsi="宋体" w:hint="eastAsia"/>
                <w:b/>
                <w:sz w:val="18"/>
                <w:szCs w:val="18"/>
              </w:rPr>
              <w:t xml:space="preserve"> Filezilla</w:t>
            </w:r>
            <w:r>
              <w:rPr>
                <w:rFonts w:ascii="宋体" w:hAnsi="宋体" w:hint="eastAsia"/>
                <w:b/>
                <w:sz w:val="18"/>
                <w:szCs w:val="18"/>
              </w:rPr>
              <w:t>；应支持通过浏览器单点登录管</w:t>
            </w:r>
            <w:r>
              <w:rPr>
                <w:rFonts w:ascii="宋体" w:hAnsi="宋体" w:hint="eastAsia"/>
                <w:b/>
                <w:sz w:val="18"/>
                <w:szCs w:val="18"/>
              </w:rPr>
              <w:lastRenderedPageBreak/>
              <w:t>理</w:t>
            </w:r>
            <w:r>
              <w:rPr>
                <w:rFonts w:ascii="宋体" w:hAnsi="宋体" w:hint="eastAsia"/>
                <w:b/>
                <w:sz w:val="18"/>
                <w:szCs w:val="18"/>
              </w:rPr>
              <w:t>VMware</w:t>
            </w:r>
            <w:r>
              <w:rPr>
                <w:rFonts w:ascii="宋体" w:hAnsi="宋体" w:hint="eastAsia"/>
                <w:b/>
                <w:sz w:val="18"/>
                <w:szCs w:val="18"/>
              </w:rPr>
              <w:t>主机；应用系统单点登录应支持代填自动训练、自适应功能，并且支持</w:t>
            </w:r>
            <w:r>
              <w:rPr>
                <w:rFonts w:ascii="宋体" w:hAnsi="宋体" w:hint="eastAsia"/>
                <w:b/>
                <w:sz w:val="18"/>
                <w:szCs w:val="18"/>
              </w:rPr>
              <w:t>IE</w:t>
            </w:r>
            <w:r>
              <w:rPr>
                <w:rFonts w:ascii="宋体" w:hAnsi="宋体" w:hint="eastAsia"/>
                <w:b/>
                <w:sz w:val="18"/>
                <w:szCs w:val="18"/>
              </w:rPr>
              <w:t>、</w:t>
            </w:r>
            <w:r>
              <w:rPr>
                <w:rFonts w:ascii="宋体" w:hAnsi="宋体" w:hint="eastAsia"/>
                <w:b/>
                <w:sz w:val="18"/>
                <w:szCs w:val="18"/>
              </w:rPr>
              <w:t>Firefox</w:t>
            </w:r>
            <w:r>
              <w:rPr>
                <w:rFonts w:ascii="宋体" w:hAnsi="宋体" w:hint="eastAsia"/>
                <w:b/>
                <w:sz w:val="18"/>
                <w:szCs w:val="18"/>
              </w:rPr>
              <w:t>、</w:t>
            </w:r>
            <w:r>
              <w:rPr>
                <w:rFonts w:ascii="宋体" w:hAnsi="宋体" w:hint="eastAsia"/>
                <w:b/>
                <w:sz w:val="18"/>
                <w:szCs w:val="18"/>
              </w:rPr>
              <w:t>Chrome</w:t>
            </w:r>
            <w:r>
              <w:rPr>
                <w:rFonts w:ascii="宋体" w:hAnsi="宋体" w:hint="eastAsia"/>
                <w:b/>
                <w:sz w:val="18"/>
                <w:szCs w:val="18"/>
              </w:rPr>
              <w:t>浏览器；</w:t>
            </w:r>
            <w:r>
              <w:rPr>
                <w:rFonts w:ascii="宋体" w:hAnsi="宋体" w:hint="eastAsia"/>
                <w:b/>
                <w:sz w:val="18"/>
                <w:szCs w:val="18"/>
              </w:rPr>
              <w:t xml:space="preserve"> </w:t>
            </w:r>
            <w:r>
              <w:rPr>
                <w:rFonts w:ascii="宋体" w:hAnsi="宋体" w:hint="eastAsia"/>
                <w:b/>
                <w:sz w:val="18"/>
                <w:szCs w:val="18"/>
              </w:rPr>
              <w:t>应支持从账号密码自动代填登录，支持票据方式实现应用系统单点登录。（要求提供证明截图，并加并加盖原厂章）</w:t>
            </w:r>
          </w:p>
          <w:p w:rsidR="00DF3C51" w:rsidRDefault="00327BCF">
            <w:pPr>
              <w:pStyle w:val="a4"/>
              <w:spacing w:line="420" w:lineRule="exact"/>
              <w:rPr>
                <w:rFonts w:ascii="宋体" w:hAnsi="宋体"/>
                <w:bCs/>
                <w:sz w:val="18"/>
                <w:szCs w:val="18"/>
              </w:rPr>
            </w:pPr>
            <w:r>
              <w:rPr>
                <w:rFonts w:ascii="宋体" w:hAnsi="宋体" w:hint="eastAsia"/>
                <w:bCs/>
                <w:sz w:val="18"/>
                <w:szCs w:val="18"/>
              </w:rPr>
              <w:t>8</w:t>
            </w:r>
            <w:r>
              <w:rPr>
                <w:rFonts w:ascii="宋体" w:hAnsi="宋体"/>
                <w:bCs/>
                <w:sz w:val="18"/>
                <w:szCs w:val="18"/>
              </w:rPr>
              <w:t>.</w:t>
            </w:r>
            <w:r>
              <w:rPr>
                <w:rFonts w:ascii="宋体" w:hAnsi="宋体" w:hint="eastAsia"/>
                <w:bCs/>
                <w:sz w:val="18"/>
                <w:szCs w:val="18"/>
              </w:rPr>
              <w:t>系统访问要求：系统管理端和系统访问端服务应完全独立；应支持从门户到后台的跳转机制；系统应采用</w:t>
            </w:r>
            <w:r>
              <w:rPr>
                <w:rFonts w:ascii="宋体" w:hAnsi="宋体" w:hint="eastAsia"/>
                <w:bCs/>
                <w:sz w:val="18"/>
                <w:szCs w:val="18"/>
              </w:rPr>
              <w:t>B/S</w:t>
            </w:r>
            <w:r>
              <w:rPr>
                <w:rFonts w:ascii="宋体" w:hAnsi="宋体" w:hint="eastAsia"/>
                <w:bCs/>
                <w:sz w:val="18"/>
                <w:szCs w:val="18"/>
              </w:rPr>
              <w:t>架构，支持</w:t>
            </w:r>
            <w:r>
              <w:rPr>
                <w:rFonts w:ascii="宋体" w:hAnsi="宋体" w:hint="eastAsia"/>
                <w:bCs/>
                <w:sz w:val="18"/>
                <w:szCs w:val="18"/>
              </w:rPr>
              <w:t>WEB</w:t>
            </w:r>
            <w:r>
              <w:rPr>
                <w:rFonts w:ascii="宋体" w:hAnsi="宋体" w:hint="eastAsia"/>
                <w:bCs/>
                <w:sz w:val="18"/>
                <w:szCs w:val="18"/>
              </w:rPr>
              <w:t>方式访问；应支持</w:t>
            </w:r>
            <w:r>
              <w:rPr>
                <w:rFonts w:ascii="宋体" w:hAnsi="宋体" w:hint="eastAsia"/>
                <w:bCs/>
                <w:sz w:val="18"/>
                <w:szCs w:val="18"/>
              </w:rPr>
              <w:t>IE</w:t>
            </w:r>
            <w:r>
              <w:rPr>
                <w:rFonts w:ascii="宋体" w:hAnsi="宋体" w:hint="eastAsia"/>
                <w:bCs/>
                <w:sz w:val="18"/>
                <w:szCs w:val="18"/>
              </w:rPr>
              <w:t>浏览器、</w:t>
            </w:r>
            <w:r>
              <w:rPr>
                <w:rFonts w:ascii="宋体" w:hAnsi="宋体" w:hint="eastAsia"/>
                <w:bCs/>
                <w:sz w:val="18"/>
                <w:szCs w:val="18"/>
              </w:rPr>
              <w:t>Chrome</w:t>
            </w:r>
            <w:r>
              <w:rPr>
                <w:rFonts w:ascii="宋体" w:hAnsi="宋体" w:hint="eastAsia"/>
                <w:bCs/>
                <w:sz w:val="18"/>
                <w:szCs w:val="18"/>
              </w:rPr>
              <w:t>浏览器、</w:t>
            </w:r>
            <w:r>
              <w:rPr>
                <w:rFonts w:ascii="宋体" w:hAnsi="宋体" w:hint="eastAsia"/>
                <w:bCs/>
                <w:sz w:val="18"/>
                <w:szCs w:val="18"/>
              </w:rPr>
              <w:t>Firefox</w:t>
            </w:r>
            <w:r>
              <w:rPr>
                <w:rFonts w:ascii="宋体" w:hAnsi="宋体" w:hint="eastAsia"/>
                <w:bCs/>
                <w:sz w:val="18"/>
                <w:szCs w:val="18"/>
              </w:rPr>
              <w:t>浏览器；必须支持</w:t>
            </w:r>
            <w:r>
              <w:rPr>
                <w:rFonts w:ascii="宋体" w:hAnsi="宋体" w:hint="eastAsia"/>
                <w:bCs/>
                <w:sz w:val="18"/>
                <w:szCs w:val="18"/>
              </w:rPr>
              <w:t>HTTPS</w:t>
            </w:r>
            <w:r>
              <w:rPr>
                <w:rFonts w:ascii="宋体" w:hAnsi="宋体" w:hint="eastAsia"/>
                <w:bCs/>
                <w:sz w:val="18"/>
                <w:szCs w:val="18"/>
              </w:rPr>
              <w:t>方式访问。（要求提供证明截图，并加盖原厂章）</w:t>
            </w:r>
          </w:p>
          <w:p w:rsidR="00DF3C51" w:rsidRDefault="00327BCF">
            <w:pPr>
              <w:pStyle w:val="a4"/>
              <w:spacing w:line="420" w:lineRule="exact"/>
              <w:rPr>
                <w:rFonts w:ascii="宋体" w:hAnsi="宋体"/>
                <w:b/>
                <w:sz w:val="18"/>
                <w:szCs w:val="18"/>
              </w:rPr>
            </w:pPr>
            <w:r>
              <w:rPr>
                <w:rFonts w:ascii="宋体" w:hAnsi="宋体" w:hint="eastAsia"/>
                <w:bCs/>
                <w:sz w:val="18"/>
                <w:szCs w:val="18"/>
              </w:rPr>
              <w:t>9</w:t>
            </w:r>
            <w:r>
              <w:rPr>
                <w:rFonts w:ascii="宋体" w:hAnsi="宋体"/>
                <w:bCs/>
                <w:sz w:val="18"/>
                <w:szCs w:val="18"/>
              </w:rPr>
              <w:t>.</w:t>
            </w:r>
            <w:r>
              <w:rPr>
                <w:rFonts w:ascii="宋体" w:hAnsi="宋体" w:hint="eastAsia"/>
                <w:b/>
                <w:sz w:val="18"/>
                <w:szCs w:val="18"/>
              </w:rPr>
              <w:t>资源访问管理：应支持通过</w:t>
            </w:r>
            <w:r>
              <w:rPr>
                <w:rFonts w:ascii="宋体" w:hAnsi="宋体" w:hint="eastAsia"/>
                <w:b/>
                <w:sz w:val="18"/>
                <w:szCs w:val="18"/>
              </w:rPr>
              <w:t>WEB</w:t>
            </w:r>
            <w:r>
              <w:rPr>
                <w:rFonts w:ascii="宋体" w:hAnsi="宋体" w:hint="eastAsia"/>
                <w:b/>
                <w:sz w:val="18"/>
                <w:szCs w:val="18"/>
              </w:rPr>
              <w:t>页面调用本地工具、远程发布服务器工具访问被管资源；</w:t>
            </w:r>
            <w:r>
              <w:rPr>
                <w:rFonts w:ascii="宋体" w:hAnsi="宋体" w:hint="eastAsia"/>
                <w:b/>
                <w:sz w:val="18"/>
                <w:szCs w:val="18"/>
              </w:rPr>
              <w:t>RDP</w:t>
            </w:r>
            <w:r>
              <w:rPr>
                <w:rFonts w:ascii="宋体" w:hAnsi="宋体" w:hint="eastAsia"/>
                <w:b/>
                <w:sz w:val="18"/>
                <w:szCs w:val="18"/>
              </w:rPr>
              <w:t>协议应支持剪切板、本地磁盘映射控制，应支持</w:t>
            </w:r>
            <w:r>
              <w:rPr>
                <w:rFonts w:ascii="宋体" w:hAnsi="宋体" w:hint="eastAsia"/>
                <w:b/>
                <w:sz w:val="18"/>
                <w:szCs w:val="18"/>
              </w:rPr>
              <w:t>RDP</w:t>
            </w:r>
            <w:r>
              <w:rPr>
                <w:rFonts w:ascii="宋体" w:hAnsi="宋体" w:hint="eastAsia"/>
                <w:b/>
                <w:sz w:val="18"/>
                <w:szCs w:val="18"/>
              </w:rPr>
              <w:t>窗口自适应；应支持通过使用工具批量登录被管资源；应支持从账号密码手动登录并可实现从账号密码自记忆功能；发布服务器图形会话与系统图形会话独立配置、并发、审计；管理人员可以将不使用资源放入资源回收站且不占用被管资源授权数；运维人员可将经常访问的资源添加到“常用资源”页，便于运维。（要求提供证明截图，并加盖原厂章）</w:t>
            </w:r>
          </w:p>
          <w:p w:rsidR="00DF3C51" w:rsidRDefault="00327BCF">
            <w:pPr>
              <w:pStyle w:val="a4"/>
              <w:spacing w:line="420" w:lineRule="exact"/>
              <w:rPr>
                <w:rFonts w:ascii="宋体" w:hAnsi="宋体"/>
                <w:b/>
                <w:sz w:val="18"/>
                <w:szCs w:val="18"/>
              </w:rPr>
            </w:pPr>
            <w:r>
              <w:rPr>
                <w:rFonts w:ascii="宋体" w:hAnsi="宋体" w:hint="eastAsia"/>
                <w:bCs/>
                <w:sz w:val="18"/>
                <w:szCs w:val="18"/>
              </w:rPr>
              <w:t>10</w:t>
            </w:r>
            <w:r>
              <w:rPr>
                <w:rFonts w:ascii="宋体" w:hAnsi="宋体"/>
                <w:bCs/>
                <w:sz w:val="18"/>
                <w:szCs w:val="18"/>
              </w:rPr>
              <w:t>.</w:t>
            </w:r>
            <w:r>
              <w:rPr>
                <w:rFonts w:ascii="宋体" w:hAnsi="宋体" w:hint="eastAsia"/>
                <w:b/>
                <w:sz w:val="18"/>
                <w:szCs w:val="18"/>
              </w:rPr>
              <w:t>身份认证：</w:t>
            </w:r>
            <w:r>
              <w:rPr>
                <w:rFonts w:ascii="宋体" w:hAnsi="宋体" w:hint="eastAsia"/>
                <w:b/>
                <w:sz w:val="18"/>
                <w:szCs w:val="18"/>
              </w:rPr>
              <w:t>应支持本地密码认证、动态口令认证；</w:t>
            </w:r>
            <w:r>
              <w:rPr>
                <w:rFonts w:ascii="宋体" w:hAnsi="宋体" w:hint="eastAsia"/>
                <w:b/>
                <w:sz w:val="18"/>
                <w:szCs w:val="18"/>
              </w:rPr>
              <w:t>Radius</w:t>
            </w:r>
            <w:r>
              <w:rPr>
                <w:rFonts w:ascii="宋体" w:hAnsi="宋体" w:hint="eastAsia"/>
                <w:b/>
                <w:sz w:val="18"/>
                <w:szCs w:val="18"/>
              </w:rPr>
              <w:t>认证、</w:t>
            </w:r>
            <w:r>
              <w:rPr>
                <w:rFonts w:ascii="宋体" w:hAnsi="宋体" w:hint="eastAsia"/>
                <w:b/>
                <w:sz w:val="18"/>
                <w:szCs w:val="18"/>
              </w:rPr>
              <w:t>AD</w:t>
            </w:r>
            <w:r>
              <w:rPr>
                <w:rFonts w:ascii="宋体" w:hAnsi="宋体" w:hint="eastAsia"/>
                <w:b/>
                <w:sz w:val="18"/>
                <w:szCs w:val="18"/>
              </w:rPr>
              <w:t>域认证、短信认证（中国移动</w:t>
            </w:r>
            <w:r>
              <w:rPr>
                <w:rFonts w:ascii="宋体" w:hAnsi="宋体" w:hint="eastAsia"/>
                <w:b/>
                <w:sz w:val="18"/>
                <w:szCs w:val="18"/>
              </w:rPr>
              <w:t>CMPP2.0</w:t>
            </w:r>
            <w:r>
              <w:rPr>
                <w:rFonts w:ascii="宋体" w:hAnsi="宋体" w:hint="eastAsia"/>
                <w:b/>
                <w:sz w:val="18"/>
                <w:szCs w:val="18"/>
              </w:rPr>
              <w:t>、中国联通</w:t>
            </w:r>
            <w:r>
              <w:rPr>
                <w:rFonts w:ascii="宋体" w:hAnsi="宋体" w:hint="eastAsia"/>
                <w:b/>
                <w:sz w:val="18"/>
                <w:szCs w:val="18"/>
              </w:rPr>
              <w:t>SGIP1.2</w:t>
            </w:r>
            <w:r>
              <w:rPr>
                <w:rFonts w:ascii="宋体" w:hAnsi="宋体" w:hint="eastAsia"/>
                <w:b/>
                <w:sz w:val="18"/>
                <w:szCs w:val="18"/>
              </w:rPr>
              <w:t>、中国电信</w:t>
            </w:r>
            <w:r>
              <w:rPr>
                <w:rFonts w:ascii="宋体" w:hAnsi="宋体" w:hint="eastAsia"/>
                <w:b/>
                <w:sz w:val="18"/>
                <w:szCs w:val="18"/>
              </w:rPr>
              <w:t xml:space="preserve">SMGP </w:t>
            </w:r>
            <w:r>
              <w:rPr>
                <w:rFonts w:ascii="宋体" w:hAnsi="宋体" w:hint="eastAsia"/>
                <w:b/>
                <w:sz w:val="18"/>
                <w:szCs w:val="18"/>
              </w:rPr>
              <w:t>）、</w:t>
            </w:r>
            <w:r>
              <w:rPr>
                <w:rFonts w:ascii="宋体" w:hAnsi="宋体" w:hint="eastAsia"/>
                <w:b/>
                <w:sz w:val="18"/>
                <w:szCs w:val="18"/>
              </w:rPr>
              <w:t>LDAP</w:t>
            </w:r>
            <w:r>
              <w:rPr>
                <w:rFonts w:ascii="宋体" w:hAnsi="宋体" w:hint="eastAsia"/>
                <w:b/>
                <w:sz w:val="18"/>
                <w:szCs w:val="18"/>
              </w:rPr>
              <w:t>认证、证书（吉大正元）认证；应支持从</w:t>
            </w:r>
            <w:r>
              <w:rPr>
                <w:rFonts w:ascii="宋体" w:hAnsi="宋体" w:hint="eastAsia"/>
                <w:b/>
                <w:sz w:val="18"/>
                <w:szCs w:val="18"/>
              </w:rPr>
              <w:t>AD</w:t>
            </w:r>
            <w:r>
              <w:rPr>
                <w:rFonts w:ascii="宋体" w:hAnsi="宋体" w:hint="eastAsia"/>
                <w:b/>
                <w:sz w:val="18"/>
                <w:szCs w:val="18"/>
              </w:rPr>
              <w:t>域同步账号至系统，实现</w:t>
            </w:r>
            <w:r>
              <w:rPr>
                <w:rFonts w:ascii="宋体" w:hAnsi="宋体" w:hint="eastAsia"/>
                <w:b/>
                <w:sz w:val="18"/>
                <w:szCs w:val="18"/>
              </w:rPr>
              <w:t>AD</w:t>
            </w:r>
            <w:r>
              <w:rPr>
                <w:rFonts w:ascii="宋体" w:hAnsi="宋体" w:hint="eastAsia"/>
                <w:b/>
                <w:sz w:val="18"/>
                <w:szCs w:val="18"/>
              </w:rPr>
              <w:t>域已有账号批量导入系统；</w:t>
            </w:r>
          </w:p>
          <w:p w:rsidR="00DF3C51" w:rsidRDefault="00327BCF">
            <w:pPr>
              <w:pStyle w:val="a4"/>
              <w:spacing w:line="420" w:lineRule="exact"/>
              <w:rPr>
                <w:rFonts w:ascii="宋体" w:hAnsi="宋体"/>
                <w:bCs/>
                <w:sz w:val="18"/>
                <w:szCs w:val="18"/>
              </w:rPr>
            </w:pPr>
            <w:r>
              <w:rPr>
                <w:rFonts w:ascii="宋体" w:hAnsi="宋体" w:hint="eastAsia"/>
                <w:bCs/>
                <w:sz w:val="18"/>
                <w:szCs w:val="18"/>
              </w:rPr>
              <w:t>应支持基于用户、被管资源、时间段、</w:t>
            </w:r>
            <w:r>
              <w:rPr>
                <w:rFonts w:ascii="宋体" w:hAnsi="宋体" w:hint="eastAsia"/>
                <w:bCs/>
                <w:sz w:val="18"/>
                <w:szCs w:val="18"/>
              </w:rPr>
              <w:t>IP</w:t>
            </w:r>
            <w:r>
              <w:rPr>
                <w:rFonts w:ascii="宋体" w:hAnsi="宋体" w:hint="eastAsia"/>
                <w:bCs/>
                <w:sz w:val="18"/>
                <w:szCs w:val="18"/>
              </w:rPr>
              <w:t>地址段配置访问控制策略；</w:t>
            </w:r>
          </w:p>
          <w:p w:rsidR="00DF3C51" w:rsidRDefault="00327BCF">
            <w:pPr>
              <w:pStyle w:val="a4"/>
              <w:spacing w:line="420" w:lineRule="exact"/>
              <w:rPr>
                <w:rFonts w:ascii="宋体" w:hAnsi="宋体"/>
                <w:bCs/>
                <w:sz w:val="18"/>
                <w:szCs w:val="18"/>
              </w:rPr>
            </w:pPr>
            <w:r>
              <w:rPr>
                <w:rFonts w:ascii="宋体" w:hAnsi="宋体" w:hint="eastAsia"/>
                <w:bCs/>
                <w:sz w:val="18"/>
                <w:szCs w:val="18"/>
              </w:rPr>
              <w:t>应支持用户多次登录失败按策略提示输入验证码或自动锁定登录账号和登录</w:t>
            </w:r>
            <w:r>
              <w:rPr>
                <w:rFonts w:ascii="宋体" w:hAnsi="宋体" w:hint="eastAsia"/>
                <w:bCs/>
                <w:sz w:val="18"/>
                <w:szCs w:val="18"/>
              </w:rPr>
              <w:t>IP</w:t>
            </w:r>
            <w:r>
              <w:rPr>
                <w:rFonts w:ascii="宋体" w:hAnsi="宋体" w:hint="eastAsia"/>
                <w:bCs/>
                <w:sz w:val="18"/>
                <w:szCs w:val="18"/>
              </w:rPr>
              <w:t>；应支持用户忘记登录密码时，在系统内根据预留资料信息申请密码重置；支持基于不同的用户设置不同的双因子认证模式。（要求提供证明截图，并加</w:t>
            </w:r>
            <w:r>
              <w:rPr>
                <w:rFonts w:ascii="宋体" w:hAnsi="宋体" w:hint="eastAsia"/>
                <w:bCs/>
                <w:sz w:val="18"/>
                <w:szCs w:val="18"/>
              </w:rPr>
              <w:t>盖原厂章）</w:t>
            </w:r>
          </w:p>
          <w:p w:rsidR="00DF3C51" w:rsidRDefault="00327BCF">
            <w:pPr>
              <w:pStyle w:val="a4"/>
              <w:spacing w:line="420" w:lineRule="exact"/>
              <w:rPr>
                <w:rFonts w:ascii="宋体" w:hAnsi="宋体"/>
                <w:bCs/>
                <w:sz w:val="18"/>
                <w:szCs w:val="18"/>
              </w:rPr>
            </w:pPr>
            <w:r>
              <w:rPr>
                <w:rFonts w:ascii="宋体" w:hAnsi="宋体" w:hint="eastAsia"/>
                <w:bCs/>
                <w:sz w:val="18"/>
                <w:szCs w:val="18"/>
              </w:rPr>
              <w:t>11</w:t>
            </w:r>
            <w:r>
              <w:rPr>
                <w:rFonts w:ascii="宋体" w:hAnsi="宋体"/>
                <w:bCs/>
                <w:sz w:val="18"/>
                <w:szCs w:val="18"/>
              </w:rPr>
              <w:t>.</w:t>
            </w:r>
            <w:r>
              <w:rPr>
                <w:rFonts w:ascii="宋体" w:hAnsi="宋体" w:hint="eastAsia"/>
                <w:bCs/>
                <w:sz w:val="18"/>
                <w:szCs w:val="18"/>
              </w:rPr>
              <w:t>用户及机构管理：应支持用户角色划分功能，如超级管理员、运维管理员、系统管理员、机构管理员、普通（运维）用户、审计管理员、机构管理员；应支持用户管理和机构管理（不限层级），包括添加、修改、删除、启用</w:t>
            </w:r>
            <w:r>
              <w:rPr>
                <w:rFonts w:ascii="宋体" w:hAnsi="宋体" w:hint="eastAsia"/>
                <w:bCs/>
                <w:sz w:val="18"/>
                <w:szCs w:val="18"/>
              </w:rPr>
              <w:t>/</w:t>
            </w:r>
            <w:r>
              <w:rPr>
                <w:rFonts w:ascii="宋体" w:hAnsi="宋体" w:hint="eastAsia"/>
                <w:bCs/>
                <w:sz w:val="18"/>
                <w:szCs w:val="18"/>
              </w:rPr>
              <w:t>停用、帐号和资源迁移机构功能；应支持运维用户账号的批量导入导出功能；应支持用户使用有效期设置；支持用户的密码过期修改提醒；应支持用户密码策略，包括：最小密码长度、密码复杂度、密码周期、历史比对和登录锁定。</w:t>
            </w:r>
          </w:p>
          <w:p w:rsidR="00DF3C51" w:rsidRDefault="00327BCF">
            <w:pPr>
              <w:pStyle w:val="a4"/>
              <w:spacing w:line="420" w:lineRule="exact"/>
              <w:rPr>
                <w:rFonts w:ascii="宋体" w:hAnsi="宋体"/>
                <w:bCs/>
                <w:sz w:val="18"/>
                <w:szCs w:val="18"/>
              </w:rPr>
            </w:pPr>
            <w:r>
              <w:rPr>
                <w:rFonts w:ascii="宋体" w:hAnsi="宋体" w:hint="eastAsia"/>
                <w:bCs/>
                <w:sz w:val="18"/>
                <w:szCs w:val="18"/>
              </w:rPr>
              <w:t>12</w:t>
            </w:r>
            <w:r>
              <w:rPr>
                <w:rFonts w:ascii="宋体" w:hAnsi="宋体"/>
                <w:bCs/>
                <w:sz w:val="18"/>
                <w:szCs w:val="18"/>
              </w:rPr>
              <w:t>.</w:t>
            </w:r>
            <w:r>
              <w:rPr>
                <w:rFonts w:ascii="宋体" w:hAnsi="宋体" w:hint="eastAsia"/>
                <w:bCs/>
                <w:sz w:val="18"/>
                <w:szCs w:val="18"/>
              </w:rPr>
              <w:t>资源组管理：应支持资源和资源组管理功能，可添加、删除、修改组信息及组成员，预置常用资</w:t>
            </w:r>
            <w:r>
              <w:rPr>
                <w:rFonts w:ascii="宋体" w:hAnsi="宋体" w:hint="eastAsia"/>
                <w:bCs/>
                <w:sz w:val="18"/>
                <w:szCs w:val="18"/>
              </w:rPr>
              <w:t>源组和资源类型；应支持资源和从账号的批量导入和导出功能。</w:t>
            </w:r>
          </w:p>
          <w:p w:rsidR="00DF3C51" w:rsidRDefault="00327BCF">
            <w:pPr>
              <w:pStyle w:val="a4"/>
              <w:spacing w:line="420" w:lineRule="exact"/>
              <w:rPr>
                <w:rFonts w:ascii="宋体" w:hAnsi="宋体"/>
                <w:bCs/>
                <w:sz w:val="18"/>
                <w:szCs w:val="18"/>
              </w:rPr>
            </w:pPr>
            <w:r>
              <w:rPr>
                <w:rFonts w:ascii="宋体" w:hAnsi="宋体" w:hint="eastAsia"/>
                <w:bCs/>
                <w:sz w:val="18"/>
                <w:szCs w:val="18"/>
              </w:rPr>
              <w:t>13</w:t>
            </w:r>
            <w:r>
              <w:rPr>
                <w:rFonts w:ascii="宋体" w:hAnsi="宋体"/>
                <w:bCs/>
                <w:sz w:val="18"/>
                <w:szCs w:val="18"/>
              </w:rPr>
              <w:t>.</w:t>
            </w:r>
            <w:r>
              <w:rPr>
                <w:rFonts w:ascii="宋体" w:hAnsi="宋体" w:hint="eastAsia"/>
                <w:bCs/>
                <w:sz w:val="18"/>
                <w:szCs w:val="18"/>
              </w:rPr>
              <w:t>访问控制管理：应支持指令关键字表达式匹配，当用户执行某些特定命令时进行告警、记录及阻断。</w:t>
            </w:r>
          </w:p>
          <w:p w:rsidR="00DF3C51" w:rsidRDefault="00327BCF">
            <w:pPr>
              <w:pStyle w:val="a4"/>
              <w:spacing w:line="420" w:lineRule="exact"/>
              <w:rPr>
                <w:rFonts w:ascii="宋体" w:hAnsi="宋体"/>
                <w:bCs/>
                <w:sz w:val="18"/>
                <w:szCs w:val="18"/>
              </w:rPr>
            </w:pPr>
            <w:r>
              <w:rPr>
                <w:rFonts w:ascii="宋体" w:hAnsi="宋体" w:hint="eastAsia"/>
                <w:bCs/>
                <w:sz w:val="18"/>
                <w:szCs w:val="18"/>
              </w:rPr>
              <w:t>14</w:t>
            </w:r>
            <w:r>
              <w:rPr>
                <w:rFonts w:ascii="宋体" w:hAnsi="宋体"/>
                <w:bCs/>
                <w:sz w:val="18"/>
                <w:szCs w:val="18"/>
              </w:rPr>
              <w:t>.</w:t>
            </w:r>
            <w:r>
              <w:rPr>
                <w:rFonts w:ascii="宋体" w:hAnsi="宋体" w:hint="eastAsia"/>
                <w:bCs/>
                <w:sz w:val="18"/>
                <w:szCs w:val="18"/>
              </w:rPr>
              <w:t>审计管理：应支持对</w:t>
            </w:r>
            <w:r>
              <w:rPr>
                <w:rFonts w:ascii="宋体" w:hAnsi="宋体" w:hint="eastAsia"/>
                <w:bCs/>
                <w:sz w:val="18"/>
                <w:szCs w:val="18"/>
              </w:rPr>
              <w:t>SSH</w:t>
            </w:r>
            <w:r>
              <w:rPr>
                <w:rFonts w:ascii="宋体" w:hAnsi="宋体" w:hint="eastAsia"/>
                <w:bCs/>
                <w:sz w:val="18"/>
                <w:szCs w:val="18"/>
              </w:rPr>
              <w:t>、</w:t>
            </w:r>
            <w:r>
              <w:rPr>
                <w:rFonts w:ascii="宋体" w:hAnsi="宋体" w:hint="eastAsia"/>
                <w:bCs/>
                <w:sz w:val="18"/>
                <w:szCs w:val="18"/>
              </w:rPr>
              <w:t>Telnet</w:t>
            </w:r>
            <w:r>
              <w:rPr>
                <w:rFonts w:ascii="宋体" w:hAnsi="宋体" w:hint="eastAsia"/>
                <w:bCs/>
                <w:sz w:val="18"/>
                <w:szCs w:val="18"/>
              </w:rPr>
              <w:t>、</w:t>
            </w:r>
            <w:r>
              <w:rPr>
                <w:rFonts w:ascii="宋体" w:hAnsi="宋体" w:hint="eastAsia"/>
                <w:bCs/>
                <w:sz w:val="18"/>
                <w:szCs w:val="18"/>
              </w:rPr>
              <w:t>FTP</w:t>
            </w:r>
            <w:r>
              <w:rPr>
                <w:rFonts w:ascii="宋体" w:hAnsi="宋体" w:hint="eastAsia"/>
                <w:bCs/>
                <w:sz w:val="18"/>
                <w:szCs w:val="18"/>
              </w:rPr>
              <w:t>、</w:t>
            </w:r>
            <w:r>
              <w:rPr>
                <w:rFonts w:ascii="宋体" w:hAnsi="宋体" w:hint="eastAsia"/>
                <w:bCs/>
                <w:sz w:val="18"/>
                <w:szCs w:val="18"/>
              </w:rPr>
              <w:t>SFTP</w:t>
            </w:r>
            <w:r>
              <w:rPr>
                <w:rFonts w:ascii="宋体" w:hAnsi="宋体" w:hint="eastAsia"/>
                <w:bCs/>
                <w:sz w:val="18"/>
                <w:szCs w:val="18"/>
              </w:rPr>
              <w:t>、</w:t>
            </w:r>
            <w:r>
              <w:rPr>
                <w:rFonts w:ascii="宋体" w:hAnsi="宋体" w:hint="eastAsia"/>
                <w:bCs/>
                <w:sz w:val="18"/>
                <w:szCs w:val="18"/>
              </w:rPr>
              <w:t>RDP</w:t>
            </w:r>
            <w:r>
              <w:rPr>
                <w:rFonts w:ascii="宋体" w:hAnsi="宋体" w:hint="eastAsia"/>
                <w:bCs/>
                <w:sz w:val="18"/>
                <w:szCs w:val="18"/>
              </w:rPr>
              <w:t>、</w:t>
            </w:r>
            <w:r>
              <w:rPr>
                <w:rFonts w:ascii="宋体" w:hAnsi="宋体" w:hint="eastAsia"/>
                <w:bCs/>
                <w:sz w:val="18"/>
                <w:szCs w:val="18"/>
              </w:rPr>
              <w:t>VNC</w:t>
            </w:r>
            <w:r>
              <w:rPr>
                <w:rFonts w:ascii="宋体" w:hAnsi="宋体" w:hint="eastAsia"/>
                <w:bCs/>
                <w:sz w:val="18"/>
                <w:szCs w:val="18"/>
              </w:rPr>
              <w:t>协议和数据库操作进行记录和审计；应支持可记录会话时间、命令执行时间、会话协议、服务端</w:t>
            </w:r>
            <w:r>
              <w:rPr>
                <w:rFonts w:ascii="宋体" w:hAnsi="宋体" w:hint="eastAsia"/>
                <w:bCs/>
                <w:sz w:val="18"/>
                <w:szCs w:val="18"/>
              </w:rPr>
              <w:t>IP</w:t>
            </w:r>
            <w:r>
              <w:rPr>
                <w:rFonts w:ascii="宋体" w:hAnsi="宋体" w:hint="eastAsia"/>
                <w:bCs/>
                <w:sz w:val="18"/>
                <w:szCs w:val="18"/>
              </w:rPr>
              <w:t>、服务器端口、客户端</w:t>
            </w:r>
            <w:r>
              <w:rPr>
                <w:rFonts w:ascii="宋体" w:hAnsi="宋体" w:hint="eastAsia"/>
                <w:bCs/>
                <w:sz w:val="18"/>
                <w:szCs w:val="18"/>
              </w:rPr>
              <w:t>IP</w:t>
            </w:r>
            <w:r>
              <w:rPr>
                <w:rFonts w:ascii="宋体" w:hAnsi="宋体" w:hint="eastAsia"/>
                <w:bCs/>
                <w:sz w:val="18"/>
                <w:szCs w:val="18"/>
              </w:rPr>
              <w:t>、客户端端口、操作命令、返回信息、运维用户帐号、审批用户帐号、从账号等信息；应支持操作录像多倍速播放、拖动、暂停、停止等播放控制操作；应支持在操作录像中进行指令操作查询</w:t>
            </w:r>
            <w:r>
              <w:rPr>
                <w:rFonts w:ascii="宋体" w:hAnsi="宋体" w:hint="eastAsia"/>
                <w:bCs/>
                <w:sz w:val="18"/>
                <w:szCs w:val="18"/>
              </w:rPr>
              <w:t>并能够定位到指令操作播放位置进行回放；</w:t>
            </w:r>
            <w:r>
              <w:rPr>
                <w:rFonts w:ascii="宋体" w:hAnsi="宋体" w:hint="eastAsia"/>
                <w:bCs/>
                <w:sz w:val="18"/>
                <w:szCs w:val="18"/>
              </w:rPr>
              <w:t xml:space="preserve"> </w:t>
            </w:r>
            <w:r>
              <w:rPr>
                <w:rFonts w:ascii="宋体" w:hAnsi="宋体" w:hint="eastAsia"/>
                <w:bCs/>
                <w:sz w:val="18"/>
                <w:szCs w:val="18"/>
              </w:rPr>
              <w:t>应支持基本查询和高级查询功能；操作审计可根据自定义条件设置，包括会话时间范围、用户、被管资源、从账号、操作命令关键字、操作描述等条件；应支持实时监控会话信息的操作行为；对监控到的违规操作，可执行手工阻断；应支持系统管理操作自审计；应支持在客户端上，字符复制会话可实现审计。</w:t>
            </w:r>
          </w:p>
          <w:p w:rsidR="00DF3C51" w:rsidRDefault="00327BCF">
            <w:pPr>
              <w:pStyle w:val="a4"/>
              <w:spacing w:line="420" w:lineRule="exact"/>
              <w:rPr>
                <w:rFonts w:ascii="宋体" w:hAnsi="宋体"/>
                <w:bCs/>
                <w:sz w:val="18"/>
                <w:szCs w:val="18"/>
              </w:rPr>
            </w:pPr>
            <w:r>
              <w:rPr>
                <w:rFonts w:ascii="宋体" w:hAnsi="宋体" w:hint="eastAsia"/>
                <w:bCs/>
                <w:sz w:val="18"/>
                <w:szCs w:val="18"/>
              </w:rPr>
              <w:t>15</w:t>
            </w:r>
            <w:r>
              <w:rPr>
                <w:rFonts w:ascii="宋体" w:hAnsi="宋体"/>
                <w:bCs/>
                <w:sz w:val="18"/>
                <w:szCs w:val="18"/>
              </w:rPr>
              <w:t>.</w:t>
            </w:r>
            <w:r>
              <w:rPr>
                <w:rFonts w:ascii="宋体" w:hAnsi="宋体" w:hint="eastAsia"/>
                <w:bCs/>
                <w:sz w:val="18"/>
                <w:szCs w:val="18"/>
              </w:rPr>
              <w:t>系统管理：应支持实时监控系统</w:t>
            </w:r>
            <w:r>
              <w:rPr>
                <w:rFonts w:ascii="宋体" w:hAnsi="宋体" w:hint="eastAsia"/>
                <w:bCs/>
                <w:sz w:val="18"/>
                <w:szCs w:val="18"/>
              </w:rPr>
              <w:t>CPU</w:t>
            </w:r>
            <w:r>
              <w:rPr>
                <w:rFonts w:ascii="宋体" w:hAnsi="宋体" w:hint="eastAsia"/>
                <w:bCs/>
                <w:sz w:val="18"/>
                <w:szCs w:val="18"/>
              </w:rPr>
              <w:t>、内存、磁盘空间、在线用户、资源并发的实时信息；应支持磁盘空间超过阀值时告警，支持日志文件批量导出与删除；应支持对系统服务状态监控、开启、关闭、重启等操作；应</w:t>
            </w:r>
            <w:r>
              <w:rPr>
                <w:rFonts w:ascii="宋体" w:hAnsi="宋体" w:hint="eastAsia"/>
                <w:bCs/>
                <w:sz w:val="18"/>
                <w:szCs w:val="18"/>
              </w:rPr>
              <w:t>支持系统恢复</w:t>
            </w:r>
            <w:r>
              <w:rPr>
                <w:rFonts w:ascii="宋体" w:hAnsi="宋体" w:hint="eastAsia"/>
                <w:bCs/>
                <w:sz w:val="18"/>
                <w:szCs w:val="18"/>
              </w:rPr>
              <w:lastRenderedPageBreak/>
              <w:t>原出厂设置、关机、重启功能；</w:t>
            </w:r>
          </w:p>
          <w:p w:rsidR="00DF3C51" w:rsidRDefault="00327BCF">
            <w:pPr>
              <w:pStyle w:val="a4"/>
              <w:spacing w:line="420" w:lineRule="exact"/>
              <w:rPr>
                <w:rFonts w:ascii="宋体" w:hAnsi="宋体"/>
                <w:bCs/>
                <w:sz w:val="18"/>
                <w:szCs w:val="18"/>
              </w:rPr>
            </w:pPr>
            <w:r>
              <w:rPr>
                <w:rFonts w:ascii="宋体" w:hAnsi="宋体" w:hint="eastAsia"/>
                <w:bCs/>
                <w:sz w:val="18"/>
                <w:szCs w:val="18"/>
              </w:rPr>
              <w:t>应支持系统配置备份和系统配置还原功能；应支持用户软件工具上传；应支持</w:t>
            </w:r>
            <w:r>
              <w:rPr>
                <w:rFonts w:ascii="宋体" w:hAnsi="宋体" w:hint="eastAsia"/>
                <w:bCs/>
                <w:sz w:val="18"/>
                <w:szCs w:val="18"/>
              </w:rPr>
              <w:t>NTP</w:t>
            </w:r>
            <w:r>
              <w:rPr>
                <w:rFonts w:ascii="宋体" w:hAnsi="宋体" w:hint="eastAsia"/>
                <w:bCs/>
                <w:sz w:val="18"/>
                <w:szCs w:val="18"/>
              </w:rPr>
              <w:t>时间同步。</w:t>
            </w:r>
          </w:p>
          <w:p w:rsidR="00DF3C51" w:rsidRDefault="00327BCF">
            <w:pPr>
              <w:pStyle w:val="a4"/>
              <w:spacing w:line="420" w:lineRule="exact"/>
              <w:rPr>
                <w:rFonts w:ascii="宋体" w:hAnsi="宋体"/>
                <w:b/>
                <w:sz w:val="18"/>
                <w:szCs w:val="18"/>
              </w:rPr>
            </w:pPr>
            <w:r>
              <w:rPr>
                <w:rFonts w:ascii="宋体" w:hAnsi="宋体" w:hint="eastAsia"/>
                <w:bCs/>
                <w:sz w:val="18"/>
                <w:szCs w:val="18"/>
              </w:rPr>
              <w:t>16</w:t>
            </w:r>
            <w:r>
              <w:rPr>
                <w:rFonts w:ascii="宋体" w:hAnsi="宋体"/>
                <w:bCs/>
                <w:sz w:val="18"/>
                <w:szCs w:val="18"/>
              </w:rPr>
              <w:t>.</w:t>
            </w:r>
            <w:r>
              <w:rPr>
                <w:rFonts w:ascii="宋体" w:hAnsi="宋体" w:hint="eastAsia"/>
                <w:b/>
                <w:sz w:val="18"/>
                <w:szCs w:val="18"/>
              </w:rPr>
              <w:t>系统自防护：应支持内置</w:t>
            </w:r>
            <w:r>
              <w:rPr>
                <w:rFonts w:ascii="宋体" w:hAnsi="宋体" w:hint="eastAsia"/>
                <w:b/>
                <w:sz w:val="18"/>
                <w:szCs w:val="18"/>
              </w:rPr>
              <w:t>Web</w:t>
            </w:r>
            <w:r>
              <w:rPr>
                <w:rFonts w:ascii="宋体" w:hAnsi="宋体" w:hint="eastAsia"/>
                <w:b/>
                <w:sz w:val="18"/>
                <w:szCs w:val="18"/>
              </w:rPr>
              <w:t>安全组件，防护不因网络调整或内网绕行而失效；应支持</w:t>
            </w:r>
            <w:r>
              <w:rPr>
                <w:rFonts w:ascii="宋体" w:hAnsi="宋体" w:hint="eastAsia"/>
                <w:b/>
                <w:sz w:val="18"/>
                <w:szCs w:val="18"/>
              </w:rPr>
              <w:t>SQL</w:t>
            </w:r>
            <w:r>
              <w:rPr>
                <w:rFonts w:ascii="宋体" w:hAnsi="宋体" w:hint="eastAsia"/>
                <w:b/>
                <w:sz w:val="18"/>
                <w:szCs w:val="18"/>
              </w:rPr>
              <w:t>注入、</w:t>
            </w:r>
            <w:r>
              <w:rPr>
                <w:rFonts w:ascii="宋体" w:hAnsi="宋体" w:hint="eastAsia"/>
                <w:b/>
                <w:sz w:val="18"/>
                <w:szCs w:val="18"/>
              </w:rPr>
              <w:t>XSS</w:t>
            </w:r>
            <w:r>
              <w:rPr>
                <w:rFonts w:ascii="宋体" w:hAnsi="宋体" w:hint="eastAsia"/>
                <w:b/>
                <w:sz w:val="18"/>
                <w:szCs w:val="18"/>
              </w:rPr>
              <w:t>攻击的检测与防御能力，支持</w:t>
            </w:r>
            <w:r>
              <w:rPr>
                <w:rFonts w:ascii="宋体" w:hAnsi="宋体" w:hint="eastAsia"/>
                <w:b/>
                <w:sz w:val="18"/>
                <w:szCs w:val="18"/>
              </w:rPr>
              <w:t>Web</w:t>
            </w:r>
            <w:r>
              <w:rPr>
                <w:rFonts w:ascii="宋体" w:hAnsi="宋体" w:hint="eastAsia"/>
                <w:b/>
                <w:sz w:val="18"/>
                <w:szCs w:val="18"/>
              </w:rPr>
              <w:t>恶意扫描防护的检测与防御能力；应支持</w:t>
            </w:r>
            <w:r>
              <w:rPr>
                <w:rFonts w:ascii="宋体" w:hAnsi="宋体" w:hint="eastAsia"/>
                <w:b/>
                <w:sz w:val="18"/>
                <w:szCs w:val="18"/>
              </w:rPr>
              <w:t>HTTPS</w:t>
            </w:r>
            <w:r>
              <w:rPr>
                <w:rFonts w:ascii="宋体" w:hAnsi="宋体" w:hint="eastAsia"/>
                <w:b/>
                <w:sz w:val="18"/>
                <w:szCs w:val="18"/>
              </w:rPr>
              <w:t>协议加解密与应用保持完全一致的能力，以及</w:t>
            </w:r>
            <w:r>
              <w:rPr>
                <w:rFonts w:ascii="宋体" w:hAnsi="宋体" w:hint="eastAsia"/>
                <w:b/>
                <w:sz w:val="18"/>
                <w:szCs w:val="18"/>
              </w:rPr>
              <w:t>HTTPS</w:t>
            </w:r>
            <w:r>
              <w:rPr>
                <w:rFonts w:ascii="宋体" w:hAnsi="宋体" w:hint="eastAsia"/>
                <w:b/>
                <w:sz w:val="18"/>
                <w:szCs w:val="18"/>
              </w:rPr>
              <w:t>加解密攻击流量的检测及防护功能；应支持</w:t>
            </w:r>
            <w:r>
              <w:rPr>
                <w:rFonts w:ascii="宋体" w:hAnsi="宋体" w:hint="eastAsia"/>
                <w:b/>
                <w:sz w:val="18"/>
                <w:szCs w:val="18"/>
              </w:rPr>
              <w:t>CSRF</w:t>
            </w:r>
            <w:r>
              <w:rPr>
                <w:rFonts w:ascii="宋体" w:hAnsi="宋体" w:hint="eastAsia"/>
                <w:b/>
                <w:sz w:val="18"/>
                <w:szCs w:val="18"/>
              </w:rPr>
              <w:t>攻击检测与防御能力；支持</w:t>
            </w:r>
            <w:r>
              <w:rPr>
                <w:rFonts w:ascii="宋体" w:hAnsi="宋体" w:hint="eastAsia"/>
                <w:b/>
                <w:sz w:val="18"/>
                <w:szCs w:val="18"/>
              </w:rPr>
              <w:t>HTTP</w:t>
            </w:r>
            <w:r>
              <w:rPr>
                <w:rFonts w:ascii="宋体" w:hAnsi="宋体" w:hint="eastAsia"/>
                <w:b/>
                <w:sz w:val="18"/>
                <w:szCs w:val="18"/>
              </w:rPr>
              <w:t>错误页面信息返回保护；应支持针对</w:t>
            </w:r>
            <w:r>
              <w:rPr>
                <w:rFonts w:ascii="宋体" w:hAnsi="宋体" w:hint="eastAsia"/>
                <w:b/>
                <w:sz w:val="18"/>
                <w:szCs w:val="18"/>
              </w:rPr>
              <w:t>HTTP</w:t>
            </w:r>
            <w:r>
              <w:rPr>
                <w:rFonts w:ascii="宋体" w:hAnsi="宋体" w:hint="eastAsia"/>
                <w:b/>
                <w:sz w:val="18"/>
                <w:szCs w:val="18"/>
              </w:rPr>
              <w:t>的请求头信息进行合规性检查，对</w:t>
            </w:r>
            <w:r>
              <w:rPr>
                <w:rFonts w:ascii="宋体" w:hAnsi="宋体" w:hint="eastAsia"/>
                <w:b/>
                <w:sz w:val="18"/>
                <w:szCs w:val="18"/>
              </w:rPr>
              <w:t>HTTP</w:t>
            </w:r>
            <w:r>
              <w:rPr>
                <w:rFonts w:ascii="宋体" w:hAnsi="宋体" w:hint="eastAsia"/>
                <w:b/>
                <w:sz w:val="18"/>
                <w:szCs w:val="18"/>
              </w:rPr>
              <w:t>请求信息中的方法以及参数长度等信息进行检测；应支持</w:t>
            </w:r>
            <w:r>
              <w:rPr>
                <w:rFonts w:ascii="宋体" w:hAnsi="宋体" w:hint="eastAsia"/>
                <w:b/>
                <w:sz w:val="18"/>
                <w:szCs w:val="18"/>
              </w:rPr>
              <w:t>HTTP</w:t>
            </w:r>
            <w:r>
              <w:rPr>
                <w:rFonts w:ascii="宋体" w:hAnsi="宋体" w:hint="eastAsia"/>
                <w:b/>
                <w:sz w:val="18"/>
                <w:szCs w:val="18"/>
              </w:rPr>
              <w:t>错误页面信息返回保护；支持</w:t>
            </w:r>
            <w:r>
              <w:rPr>
                <w:rFonts w:ascii="宋体" w:hAnsi="宋体" w:hint="eastAsia"/>
                <w:b/>
                <w:sz w:val="18"/>
                <w:szCs w:val="18"/>
              </w:rPr>
              <w:t>Web</w:t>
            </w:r>
            <w:r>
              <w:rPr>
                <w:rFonts w:ascii="宋体" w:hAnsi="宋体" w:hint="eastAsia"/>
                <w:b/>
                <w:sz w:val="18"/>
                <w:szCs w:val="18"/>
              </w:rPr>
              <w:t>表单关键字过滤功能；具备基于</w:t>
            </w:r>
            <w:r>
              <w:rPr>
                <w:rFonts w:ascii="宋体" w:hAnsi="宋体" w:hint="eastAsia"/>
                <w:b/>
                <w:sz w:val="18"/>
                <w:szCs w:val="18"/>
              </w:rPr>
              <w:t>URL</w:t>
            </w:r>
            <w:r>
              <w:rPr>
                <w:rFonts w:ascii="宋体" w:hAnsi="宋体" w:hint="eastAsia"/>
                <w:b/>
                <w:sz w:val="18"/>
                <w:szCs w:val="18"/>
              </w:rPr>
              <w:t>的应用层</w:t>
            </w:r>
            <w:r>
              <w:rPr>
                <w:rFonts w:ascii="宋体" w:hAnsi="宋体" w:hint="eastAsia"/>
                <w:b/>
                <w:sz w:val="18"/>
                <w:szCs w:val="18"/>
              </w:rPr>
              <w:t>访问控制功能。（要求提供证明截图，并加并加盖原厂章）</w:t>
            </w:r>
          </w:p>
          <w:p w:rsidR="00DF3C51" w:rsidRDefault="00327BCF">
            <w:pPr>
              <w:pStyle w:val="a4"/>
              <w:spacing w:line="420" w:lineRule="exact"/>
              <w:rPr>
                <w:rFonts w:ascii="宋体" w:hAnsi="宋体"/>
                <w:bCs/>
                <w:sz w:val="18"/>
                <w:szCs w:val="18"/>
              </w:rPr>
            </w:pPr>
            <w:r>
              <w:rPr>
                <w:rFonts w:ascii="宋体" w:hAnsi="宋体" w:hint="eastAsia"/>
                <w:bCs/>
                <w:sz w:val="18"/>
                <w:szCs w:val="18"/>
              </w:rPr>
              <w:t>17</w:t>
            </w:r>
            <w:r>
              <w:rPr>
                <w:rFonts w:ascii="宋体" w:hAnsi="宋体"/>
                <w:bCs/>
                <w:sz w:val="18"/>
                <w:szCs w:val="18"/>
              </w:rPr>
              <w:t>.</w:t>
            </w:r>
            <w:r>
              <w:rPr>
                <w:rFonts w:ascii="宋体" w:hAnsi="宋体" w:hint="eastAsia"/>
                <w:bCs/>
                <w:sz w:val="18"/>
                <w:szCs w:val="18"/>
              </w:rPr>
              <w:t>日志与报表：系统应支持对于门户登录类报表（按主账号、从账号、所属机构、资源名、资源</w:t>
            </w:r>
            <w:r>
              <w:rPr>
                <w:rFonts w:ascii="宋体" w:hAnsi="宋体" w:hint="eastAsia"/>
                <w:bCs/>
                <w:sz w:val="18"/>
                <w:szCs w:val="18"/>
              </w:rPr>
              <w:t>ip</w:t>
            </w:r>
            <w:r>
              <w:rPr>
                <w:rFonts w:ascii="宋体" w:hAnsi="宋体" w:hint="eastAsia"/>
                <w:bCs/>
                <w:sz w:val="18"/>
                <w:szCs w:val="18"/>
              </w:rPr>
              <w:t>、客户端</w:t>
            </w:r>
            <w:r>
              <w:rPr>
                <w:rFonts w:ascii="宋体" w:hAnsi="宋体" w:hint="eastAsia"/>
                <w:bCs/>
                <w:sz w:val="18"/>
                <w:szCs w:val="18"/>
              </w:rPr>
              <w:t>IP</w:t>
            </w:r>
            <w:r>
              <w:rPr>
                <w:rFonts w:ascii="宋体" w:hAnsi="宋体" w:hint="eastAsia"/>
                <w:bCs/>
                <w:sz w:val="18"/>
                <w:szCs w:val="18"/>
              </w:rPr>
              <w:t>、登录时间、操作描述等）；系统应支持数据库操作报表（按主账号、从账号、所属机构、资源名、资源</w:t>
            </w:r>
            <w:r>
              <w:rPr>
                <w:rFonts w:ascii="宋体" w:hAnsi="宋体" w:hint="eastAsia"/>
                <w:bCs/>
                <w:sz w:val="18"/>
                <w:szCs w:val="18"/>
              </w:rPr>
              <w:t>ip</w:t>
            </w:r>
            <w:r>
              <w:rPr>
                <w:rFonts w:ascii="宋体" w:hAnsi="宋体" w:hint="eastAsia"/>
                <w:bCs/>
                <w:sz w:val="18"/>
                <w:szCs w:val="18"/>
              </w:rPr>
              <w:t>、客户端</w:t>
            </w:r>
            <w:r>
              <w:rPr>
                <w:rFonts w:ascii="宋体" w:hAnsi="宋体" w:hint="eastAsia"/>
                <w:bCs/>
                <w:sz w:val="18"/>
                <w:szCs w:val="18"/>
              </w:rPr>
              <w:t>IP</w:t>
            </w:r>
            <w:r>
              <w:rPr>
                <w:rFonts w:ascii="宋体" w:hAnsi="宋体" w:hint="eastAsia"/>
                <w:bCs/>
                <w:sz w:val="18"/>
                <w:szCs w:val="18"/>
              </w:rPr>
              <w:t>、登录时间、操作描述等）。</w:t>
            </w:r>
          </w:p>
          <w:p w:rsidR="00DF3C51" w:rsidRDefault="00327BCF">
            <w:pPr>
              <w:pStyle w:val="a4"/>
              <w:spacing w:line="420" w:lineRule="exact"/>
              <w:rPr>
                <w:rFonts w:ascii="宋体" w:hAnsi="宋体"/>
                <w:bCs/>
                <w:sz w:val="18"/>
                <w:szCs w:val="18"/>
              </w:rPr>
            </w:pPr>
            <w:r>
              <w:rPr>
                <w:rFonts w:ascii="宋体" w:hAnsi="宋体" w:hint="eastAsia"/>
                <w:bCs/>
                <w:sz w:val="18"/>
                <w:szCs w:val="18"/>
              </w:rPr>
              <w:t>18</w:t>
            </w:r>
            <w:r>
              <w:rPr>
                <w:rFonts w:ascii="宋体" w:hAnsi="宋体"/>
                <w:bCs/>
                <w:sz w:val="18"/>
                <w:szCs w:val="18"/>
              </w:rPr>
              <w:t>.</w:t>
            </w:r>
            <w:r>
              <w:rPr>
                <w:rFonts w:ascii="宋体" w:hAnsi="宋体" w:hint="eastAsia"/>
                <w:bCs/>
                <w:sz w:val="18"/>
                <w:szCs w:val="18"/>
              </w:rPr>
              <w:t>密码保险箱要求：应支持在设定周期内，可对被管资源账户定期自动修改密码，以提高账户口令安全性；支持对被管资源执行改密计划、密码策略设置；</w:t>
            </w:r>
            <w:r>
              <w:rPr>
                <w:rFonts w:ascii="宋体" w:hAnsi="宋体" w:hint="eastAsia"/>
                <w:bCs/>
                <w:sz w:val="18"/>
                <w:szCs w:val="18"/>
              </w:rPr>
              <w:t xml:space="preserve"> </w:t>
            </w:r>
            <w:r>
              <w:rPr>
                <w:rFonts w:ascii="宋体" w:hAnsi="宋体" w:hint="eastAsia"/>
                <w:bCs/>
                <w:sz w:val="18"/>
                <w:szCs w:val="18"/>
              </w:rPr>
              <w:t>应支持在系统中创建、删除被管资源从帐号，并可自动同步到被管资源上；应支持随机生成密码、手工配置密码等各种密码策略，并确保符合密码强度要求；应支持</w:t>
            </w:r>
            <w:r>
              <w:rPr>
                <w:rFonts w:ascii="宋体" w:hAnsi="宋体" w:hint="eastAsia"/>
                <w:bCs/>
                <w:sz w:val="18"/>
                <w:szCs w:val="18"/>
              </w:rPr>
              <w:t>Linux</w:t>
            </w:r>
            <w:r>
              <w:rPr>
                <w:rFonts w:ascii="宋体" w:hAnsi="宋体" w:hint="eastAsia"/>
                <w:bCs/>
                <w:sz w:val="18"/>
                <w:szCs w:val="18"/>
              </w:rPr>
              <w:t>、</w:t>
            </w:r>
            <w:r>
              <w:rPr>
                <w:rFonts w:ascii="宋体" w:hAnsi="宋体" w:hint="eastAsia"/>
                <w:bCs/>
                <w:sz w:val="18"/>
                <w:szCs w:val="18"/>
              </w:rPr>
              <w:t>Unix</w:t>
            </w:r>
            <w:r>
              <w:rPr>
                <w:rFonts w:ascii="宋体" w:hAnsi="宋体" w:hint="eastAsia"/>
                <w:bCs/>
                <w:sz w:val="18"/>
                <w:szCs w:val="18"/>
              </w:rPr>
              <w:t>、</w:t>
            </w:r>
            <w:r>
              <w:rPr>
                <w:rFonts w:ascii="宋体" w:hAnsi="宋体" w:hint="eastAsia"/>
                <w:bCs/>
                <w:sz w:val="18"/>
                <w:szCs w:val="18"/>
              </w:rPr>
              <w:t>Windows</w:t>
            </w:r>
            <w:r>
              <w:rPr>
                <w:rFonts w:ascii="宋体" w:hAnsi="宋体" w:hint="eastAsia"/>
                <w:bCs/>
                <w:sz w:val="18"/>
                <w:szCs w:val="18"/>
              </w:rPr>
              <w:t>等操作系统，支持</w:t>
            </w:r>
            <w:r>
              <w:rPr>
                <w:rFonts w:ascii="宋体" w:hAnsi="宋体" w:hint="eastAsia"/>
                <w:bCs/>
                <w:sz w:val="18"/>
                <w:szCs w:val="18"/>
              </w:rPr>
              <w:t>Oracle</w:t>
            </w:r>
            <w:r>
              <w:rPr>
                <w:rFonts w:ascii="宋体" w:hAnsi="宋体" w:hint="eastAsia"/>
                <w:bCs/>
                <w:sz w:val="18"/>
                <w:szCs w:val="18"/>
              </w:rPr>
              <w:t>、</w:t>
            </w:r>
            <w:r>
              <w:rPr>
                <w:rFonts w:ascii="宋体" w:hAnsi="宋体" w:hint="eastAsia"/>
                <w:bCs/>
                <w:sz w:val="18"/>
                <w:szCs w:val="18"/>
              </w:rPr>
              <w:t>SQL Server</w:t>
            </w:r>
            <w:r>
              <w:rPr>
                <w:rFonts w:ascii="宋体" w:hAnsi="宋体" w:hint="eastAsia"/>
                <w:bCs/>
                <w:sz w:val="18"/>
                <w:szCs w:val="18"/>
              </w:rPr>
              <w:t>、</w:t>
            </w:r>
            <w:r>
              <w:rPr>
                <w:rFonts w:ascii="宋体" w:hAnsi="宋体" w:hint="eastAsia"/>
                <w:bCs/>
                <w:sz w:val="18"/>
                <w:szCs w:val="18"/>
              </w:rPr>
              <w:t>DB2</w:t>
            </w:r>
            <w:r>
              <w:rPr>
                <w:rFonts w:ascii="宋体" w:hAnsi="宋体" w:hint="eastAsia"/>
                <w:bCs/>
                <w:sz w:val="18"/>
                <w:szCs w:val="18"/>
              </w:rPr>
              <w:t>、</w:t>
            </w:r>
            <w:r>
              <w:rPr>
                <w:rFonts w:ascii="宋体" w:hAnsi="宋体" w:hint="eastAsia"/>
                <w:bCs/>
                <w:sz w:val="18"/>
                <w:szCs w:val="18"/>
              </w:rPr>
              <w:t>MySQL</w:t>
            </w:r>
            <w:r>
              <w:rPr>
                <w:rFonts w:ascii="宋体" w:hAnsi="宋体" w:hint="eastAsia"/>
                <w:bCs/>
                <w:sz w:val="18"/>
                <w:szCs w:val="18"/>
              </w:rPr>
              <w:t>、</w:t>
            </w:r>
            <w:r>
              <w:rPr>
                <w:rFonts w:ascii="宋体" w:hAnsi="宋体" w:hint="eastAsia"/>
                <w:bCs/>
                <w:sz w:val="18"/>
                <w:szCs w:val="18"/>
              </w:rPr>
              <w:t>PostgreSQL</w:t>
            </w:r>
            <w:r>
              <w:rPr>
                <w:rFonts w:ascii="宋体" w:hAnsi="宋体" w:hint="eastAsia"/>
                <w:bCs/>
                <w:sz w:val="18"/>
                <w:szCs w:val="18"/>
              </w:rPr>
              <w:t>、达梦等数据库。</w:t>
            </w:r>
          </w:p>
          <w:p w:rsidR="00DF3C51" w:rsidRDefault="00327BCF">
            <w:pPr>
              <w:pStyle w:val="a4"/>
              <w:spacing w:line="420" w:lineRule="exact"/>
              <w:rPr>
                <w:rFonts w:ascii="宋体" w:hAnsi="宋体"/>
                <w:bCs/>
                <w:sz w:val="18"/>
                <w:szCs w:val="18"/>
              </w:rPr>
            </w:pPr>
            <w:r>
              <w:rPr>
                <w:rFonts w:ascii="宋体" w:hAnsi="宋体" w:hint="eastAsia"/>
                <w:bCs/>
                <w:sz w:val="18"/>
                <w:szCs w:val="18"/>
              </w:rPr>
              <w:t>19</w:t>
            </w:r>
            <w:r>
              <w:rPr>
                <w:rFonts w:ascii="宋体" w:hAnsi="宋体"/>
                <w:bCs/>
                <w:sz w:val="18"/>
                <w:szCs w:val="18"/>
              </w:rPr>
              <w:t>.</w:t>
            </w:r>
            <w:r>
              <w:rPr>
                <w:rFonts w:ascii="宋体" w:hAnsi="宋体" w:hint="eastAsia"/>
                <w:bCs/>
                <w:sz w:val="18"/>
                <w:szCs w:val="18"/>
              </w:rPr>
              <w:t>帐号自注册：应支持在运维门户首页自注册账号，并可自主选择不同的组织机构，由组织机构下的管理员进行审批。（要求提供证明截图，并加并加盖原厂章）</w:t>
            </w:r>
          </w:p>
          <w:p w:rsidR="00DF3C51" w:rsidRDefault="00327BCF">
            <w:pPr>
              <w:pStyle w:val="a4"/>
              <w:spacing w:line="420" w:lineRule="exact"/>
              <w:rPr>
                <w:rFonts w:ascii="宋体" w:hAnsi="宋体"/>
                <w:bCs/>
                <w:sz w:val="18"/>
                <w:szCs w:val="18"/>
              </w:rPr>
            </w:pPr>
            <w:r>
              <w:rPr>
                <w:rFonts w:ascii="宋体" w:hAnsi="宋体" w:hint="eastAsia"/>
                <w:bCs/>
                <w:sz w:val="18"/>
                <w:szCs w:val="18"/>
              </w:rPr>
              <w:t>20</w:t>
            </w:r>
            <w:r>
              <w:rPr>
                <w:rFonts w:ascii="宋体" w:hAnsi="宋体"/>
                <w:bCs/>
                <w:sz w:val="18"/>
                <w:szCs w:val="18"/>
              </w:rPr>
              <w:t>.</w:t>
            </w:r>
            <w:r>
              <w:rPr>
                <w:rFonts w:ascii="宋体" w:hAnsi="宋体" w:hint="eastAsia"/>
                <w:bCs/>
                <w:sz w:val="18"/>
                <w:szCs w:val="18"/>
              </w:rPr>
              <w:t>权限自申请：应支持在运维门户首页自申请资源访问权限，由相应的资源管理</w:t>
            </w:r>
            <w:r>
              <w:rPr>
                <w:rFonts w:ascii="宋体" w:hAnsi="宋体" w:hint="eastAsia"/>
                <w:bCs/>
                <w:sz w:val="18"/>
                <w:szCs w:val="18"/>
              </w:rPr>
              <w:t>员进行审批；（要求提供证明截图，并加并加盖原厂章）</w:t>
            </w:r>
          </w:p>
          <w:p w:rsidR="00DF3C51" w:rsidRDefault="00327BCF">
            <w:pPr>
              <w:pStyle w:val="a4"/>
              <w:spacing w:line="420" w:lineRule="exact"/>
              <w:rPr>
                <w:rFonts w:ascii="宋体" w:hAnsi="宋体"/>
                <w:bCs/>
                <w:sz w:val="18"/>
                <w:szCs w:val="18"/>
              </w:rPr>
            </w:pPr>
            <w:r>
              <w:rPr>
                <w:rFonts w:ascii="宋体" w:hAnsi="宋体" w:hint="eastAsia"/>
                <w:bCs/>
                <w:sz w:val="18"/>
                <w:szCs w:val="18"/>
              </w:rPr>
              <w:t>21</w:t>
            </w:r>
            <w:r>
              <w:rPr>
                <w:rFonts w:ascii="宋体" w:hAnsi="宋体"/>
                <w:bCs/>
                <w:sz w:val="18"/>
                <w:szCs w:val="18"/>
              </w:rPr>
              <w:t>.</w:t>
            </w:r>
            <w:r>
              <w:rPr>
                <w:rFonts w:ascii="宋体" w:hAnsi="宋体" w:hint="eastAsia"/>
                <w:bCs/>
                <w:sz w:val="18"/>
                <w:szCs w:val="18"/>
              </w:rPr>
              <w:t>权限自动回收：应支持在帐号、访问权限的有效期内访问者可通过运维门户访问被管资源，当有效期过期时，系统自动收回访问权限。（要求提供证明截图，并加并加盖原厂章）</w:t>
            </w:r>
          </w:p>
          <w:p w:rsidR="00DF3C51" w:rsidRDefault="00327BCF">
            <w:pPr>
              <w:pStyle w:val="a4"/>
              <w:spacing w:line="420" w:lineRule="exact"/>
              <w:rPr>
                <w:rFonts w:ascii="宋体" w:hAnsi="宋体"/>
                <w:bCs/>
                <w:sz w:val="18"/>
                <w:szCs w:val="18"/>
              </w:rPr>
            </w:pPr>
            <w:r>
              <w:rPr>
                <w:rFonts w:ascii="宋体" w:hAnsi="宋体" w:hint="eastAsia"/>
                <w:bCs/>
                <w:sz w:val="18"/>
                <w:szCs w:val="18"/>
              </w:rPr>
              <w:t>22</w:t>
            </w:r>
            <w:r>
              <w:rPr>
                <w:rFonts w:ascii="宋体" w:hAnsi="宋体"/>
                <w:bCs/>
                <w:sz w:val="18"/>
                <w:szCs w:val="18"/>
              </w:rPr>
              <w:t>.</w:t>
            </w:r>
            <w:r>
              <w:rPr>
                <w:rFonts w:ascii="宋体" w:hAnsi="宋体" w:hint="eastAsia"/>
                <w:bCs/>
                <w:sz w:val="18"/>
                <w:szCs w:val="18"/>
              </w:rPr>
              <w:t>产品资质要：求计算机信息系统安全专用产品销售许可证（硬件产品、运维安全管理产品）；软件著作权登记证书；</w:t>
            </w:r>
            <w:r>
              <w:rPr>
                <w:rFonts w:ascii="宋体" w:hAnsi="宋体" w:hint="eastAsia"/>
                <w:bCs/>
                <w:sz w:val="18"/>
                <w:szCs w:val="18"/>
              </w:rPr>
              <w:t>CCC</w:t>
            </w:r>
            <w:r>
              <w:rPr>
                <w:rFonts w:ascii="宋体" w:hAnsi="宋体" w:hint="eastAsia"/>
                <w:bCs/>
                <w:sz w:val="18"/>
                <w:szCs w:val="18"/>
              </w:rPr>
              <w:t>中国国家强制性产品认证证书；国产软件产品证书。（要求提供证明截图，并加并加盖原厂章）</w:t>
            </w:r>
          </w:p>
          <w:p w:rsidR="00DF3C51" w:rsidRDefault="00327BCF">
            <w:pPr>
              <w:widowControl/>
              <w:spacing w:line="420" w:lineRule="exact"/>
              <w:jc w:val="left"/>
              <w:textAlignment w:val="center"/>
              <w:rPr>
                <w:rFonts w:ascii="新宋体" w:eastAsia="新宋体" w:hAnsi="新宋体" w:cs="新宋体"/>
                <w:bCs/>
                <w:color w:val="000000"/>
                <w:sz w:val="18"/>
                <w:szCs w:val="18"/>
              </w:rPr>
            </w:pPr>
            <w:r>
              <w:rPr>
                <w:rFonts w:ascii="宋体" w:hAnsi="宋体" w:cs="宋体" w:hint="eastAsia"/>
                <w:bCs/>
                <w:sz w:val="18"/>
                <w:szCs w:val="18"/>
              </w:rPr>
              <w:t>23</w:t>
            </w:r>
            <w:r>
              <w:rPr>
                <w:rFonts w:ascii="宋体" w:hAnsi="宋体" w:cs="宋体"/>
                <w:bCs/>
                <w:sz w:val="18"/>
                <w:szCs w:val="18"/>
              </w:rPr>
              <w:t>.</w:t>
            </w:r>
            <w:r>
              <w:rPr>
                <w:rFonts w:ascii="宋体" w:hAnsi="宋体" w:cs="宋体" w:hint="eastAsia"/>
                <w:b/>
                <w:sz w:val="18"/>
                <w:szCs w:val="18"/>
              </w:rPr>
              <w:t>厂商资质要求：</w:t>
            </w:r>
            <w:r>
              <w:rPr>
                <w:rFonts w:asciiTheme="minorEastAsia" w:eastAsiaTheme="minorEastAsia" w:hAnsiTheme="minorEastAsia" w:cstheme="minorEastAsia" w:hint="eastAsia"/>
                <w:b/>
                <w:sz w:val="18"/>
                <w:szCs w:val="18"/>
              </w:rPr>
              <w:t>通过</w:t>
            </w:r>
            <w:r>
              <w:rPr>
                <w:rFonts w:asciiTheme="minorEastAsia" w:eastAsiaTheme="minorEastAsia" w:hAnsiTheme="minorEastAsia" w:cstheme="minorEastAsia" w:hint="eastAsia"/>
                <w:b/>
                <w:sz w:val="18"/>
                <w:szCs w:val="18"/>
              </w:rPr>
              <w:t>CMMI5</w:t>
            </w:r>
            <w:r>
              <w:rPr>
                <w:rFonts w:asciiTheme="minorEastAsia" w:eastAsiaTheme="minorEastAsia" w:hAnsiTheme="minorEastAsia" w:cstheme="minorEastAsia" w:hint="eastAsia"/>
                <w:b/>
                <w:sz w:val="18"/>
                <w:szCs w:val="18"/>
              </w:rPr>
              <w:t>认证</w:t>
            </w:r>
            <w:r>
              <w:rPr>
                <w:rFonts w:ascii="宋体" w:hAnsi="宋体" w:cs="宋体" w:hint="eastAsia"/>
                <w:b/>
                <w:sz w:val="18"/>
                <w:szCs w:val="18"/>
              </w:rPr>
              <w:t>；</w:t>
            </w:r>
            <w:r>
              <w:rPr>
                <w:rFonts w:ascii="宋体" w:hAnsi="宋体" w:cs="宋体" w:hint="eastAsia"/>
                <w:b/>
                <w:sz w:val="18"/>
                <w:szCs w:val="18"/>
              </w:rPr>
              <w:t>ITSS</w:t>
            </w:r>
            <w:r>
              <w:rPr>
                <w:rFonts w:ascii="宋体" w:hAnsi="宋体" w:cs="宋体" w:hint="eastAsia"/>
                <w:b/>
                <w:sz w:val="18"/>
                <w:szCs w:val="18"/>
              </w:rPr>
              <w:t>三级（信息技术服务运行维护标准成熟度三级）；</w:t>
            </w:r>
            <w:r>
              <w:rPr>
                <w:rFonts w:ascii="宋体" w:hAnsi="宋体" w:cs="宋体" w:hint="eastAsia"/>
                <w:b/>
                <w:sz w:val="18"/>
                <w:szCs w:val="18"/>
              </w:rPr>
              <w:t>IS</w:t>
            </w:r>
            <w:r>
              <w:rPr>
                <w:rFonts w:ascii="宋体" w:hAnsi="宋体" w:cs="宋体" w:hint="eastAsia"/>
                <w:b/>
                <w:sz w:val="18"/>
                <w:szCs w:val="18"/>
              </w:rPr>
              <w:t xml:space="preserve">O9001 </w:t>
            </w:r>
            <w:r>
              <w:rPr>
                <w:rFonts w:ascii="宋体" w:hAnsi="宋体" w:cs="宋体" w:hint="eastAsia"/>
                <w:b/>
                <w:sz w:val="18"/>
                <w:szCs w:val="18"/>
              </w:rPr>
              <w:t>（质量保证体系认证）；</w:t>
            </w:r>
            <w:r>
              <w:rPr>
                <w:rFonts w:ascii="宋体" w:hAnsi="宋体" w:cs="宋体" w:hint="eastAsia"/>
                <w:b/>
                <w:sz w:val="18"/>
                <w:szCs w:val="18"/>
              </w:rPr>
              <w:t>ISO27001</w:t>
            </w:r>
            <w:r>
              <w:rPr>
                <w:rFonts w:ascii="宋体" w:hAnsi="宋体" w:cs="宋体" w:hint="eastAsia"/>
                <w:b/>
                <w:sz w:val="18"/>
                <w:szCs w:val="18"/>
              </w:rPr>
              <w:t>（信息安全管理体系认证）；通信网络安全服务能力评定（风险评估一级）；信息安全服务资质（安全开发类一级）；国家信息安全漏洞库</w:t>
            </w:r>
            <w:r>
              <w:rPr>
                <w:rFonts w:ascii="宋体" w:hAnsi="宋体" w:cs="宋体" w:hint="eastAsia"/>
                <w:b/>
                <w:sz w:val="18"/>
                <w:szCs w:val="18"/>
              </w:rPr>
              <w:t>CNNVD</w:t>
            </w:r>
            <w:r>
              <w:rPr>
                <w:rFonts w:ascii="宋体" w:hAnsi="宋体" w:cs="宋体" w:hint="eastAsia"/>
                <w:b/>
                <w:sz w:val="18"/>
                <w:szCs w:val="18"/>
              </w:rPr>
              <w:t>技术支撑单位</w:t>
            </w:r>
            <w:r>
              <w:rPr>
                <w:rFonts w:ascii="宋体" w:hAnsi="宋体" w:cs="宋体" w:hint="eastAsia"/>
                <w:b/>
                <w:sz w:val="18"/>
                <w:szCs w:val="18"/>
              </w:rPr>
              <w:t>-</w:t>
            </w:r>
            <w:r>
              <w:rPr>
                <w:rFonts w:ascii="宋体" w:hAnsi="宋体" w:cs="宋体" w:hint="eastAsia"/>
                <w:b/>
                <w:sz w:val="18"/>
                <w:szCs w:val="18"/>
              </w:rPr>
              <w:t>三级；国家网络安全应急服务支撑单位（省级）。（要求提供证明截图，并加并加盖原厂章）</w:t>
            </w:r>
          </w:p>
        </w:tc>
      </w:tr>
    </w:tbl>
    <w:p w:rsidR="00DF3C51" w:rsidRDefault="00DF3C51">
      <w:pPr>
        <w:spacing w:line="360" w:lineRule="auto"/>
        <w:ind w:firstLineChars="200" w:firstLine="480"/>
        <w:rPr>
          <w:rFonts w:ascii="宋体" w:hAnsi="宋体"/>
          <w:sz w:val="24"/>
          <w:szCs w:val="24"/>
        </w:rPr>
      </w:pPr>
    </w:p>
    <w:p w:rsidR="00DF3C51" w:rsidRPr="008243FC" w:rsidRDefault="00327BCF" w:rsidP="008243FC">
      <w:pPr>
        <w:spacing w:line="360" w:lineRule="auto"/>
        <w:ind w:firstLineChars="200" w:firstLine="482"/>
        <w:rPr>
          <w:rFonts w:ascii="宋体" w:hAnsi="宋体"/>
          <w:b/>
          <w:sz w:val="24"/>
          <w:szCs w:val="24"/>
        </w:rPr>
      </w:pPr>
      <w:r w:rsidRPr="008243FC">
        <w:rPr>
          <w:rFonts w:ascii="宋体" w:hAnsi="宋体"/>
          <w:b/>
          <w:sz w:val="24"/>
          <w:szCs w:val="24"/>
        </w:rPr>
        <w:t>4</w:t>
      </w:r>
      <w:r w:rsidRPr="008243FC">
        <w:rPr>
          <w:rFonts w:ascii="宋体" w:hAnsi="宋体" w:hint="eastAsia"/>
          <w:b/>
          <w:sz w:val="24"/>
          <w:szCs w:val="24"/>
        </w:rPr>
        <w:t>、终端防病毒系统</w:t>
      </w:r>
      <w:r w:rsidRPr="008243FC">
        <w:rPr>
          <w:rFonts w:ascii="宋体" w:hAnsi="宋体" w:hint="eastAsia"/>
          <w:b/>
          <w:sz w:val="24"/>
          <w:szCs w:val="24"/>
        </w:rPr>
        <w:tab/>
      </w:r>
      <w:r w:rsidRPr="008243FC">
        <w:rPr>
          <w:rFonts w:ascii="宋体" w:hAnsi="宋体" w:hint="eastAsia"/>
          <w:b/>
          <w:sz w:val="24"/>
          <w:szCs w:val="24"/>
        </w:rPr>
        <w:t>（</w:t>
      </w:r>
      <w:r w:rsidRPr="008243FC">
        <w:rPr>
          <w:rFonts w:ascii="宋体" w:hAnsi="宋体" w:hint="eastAsia"/>
          <w:b/>
          <w:sz w:val="24"/>
          <w:szCs w:val="24"/>
        </w:rPr>
        <w:t>1</w:t>
      </w:r>
      <w:r w:rsidRPr="008243FC">
        <w:rPr>
          <w:rFonts w:ascii="宋体" w:hAnsi="宋体" w:hint="eastAsia"/>
          <w:b/>
          <w:sz w:val="24"/>
          <w:szCs w:val="24"/>
        </w:rPr>
        <w:tab/>
      </w:r>
      <w:r w:rsidRPr="008243FC">
        <w:rPr>
          <w:rFonts w:ascii="宋体" w:hAnsi="宋体" w:hint="eastAsia"/>
          <w:b/>
          <w:sz w:val="24"/>
          <w:szCs w:val="24"/>
        </w:rPr>
        <w:t>套</w:t>
      </w:r>
      <w:r w:rsidRPr="008243FC">
        <w:rPr>
          <w:rFonts w:ascii="宋体" w:hAnsi="宋体" w:hint="eastAsia"/>
          <w:b/>
          <w:sz w:val="24"/>
          <w:szCs w:val="24"/>
        </w:rPr>
        <w:t xml:space="preserve"> </w:t>
      </w:r>
      <w:r w:rsidRPr="008243FC">
        <w:rPr>
          <w:rFonts w:ascii="宋体" w:hAnsi="宋体" w:hint="eastAsia"/>
          <w:b/>
          <w:sz w:val="24"/>
          <w:szCs w:val="24"/>
        </w:rPr>
        <w:t>）</w:t>
      </w:r>
    </w:p>
    <w:tbl>
      <w:tblPr>
        <w:tblW w:w="9209" w:type="dxa"/>
        <w:tblLayout w:type="fixed"/>
        <w:tblCellMar>
          <w:left w:w="0" w:type="dxa"/>
          <w:right w:w="0" w:type="dxa"/>
        </w:tblCellMar>
        <w:tblLook w:val="04A0"/>
      </w:tblPr>
      <w:tblGrid>
        <w:gridCol w:w="839"/>
        <w:gridCol w:w="8370"/>
      </w:tblGrid>
      <w:tr w:rsidR="00DF3C51">
        <w:trPr>
          <w:trHeight w:val="221"/>
        </w:trPr>
        <w:tc>
          <w:tcPr>
            <w:tcW w:w="839"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DF3C51" w:rsidRDefault="00327BCF">
            <w:pPr>
              <w:widowControl/>
              <w:spacing w:line="420" w:lineRule="exact"/>
              <w:jc w:val="center"/>
              <w:textAlignment w:val="center"/>
              <w:rPr>
                <w:rFonts w:ascii="新宋体" w:eastAsia="新宋体" w:hAnsi="新宋体" w:cs="新宋体"/>
                <w:bCs/>
                <w:color w:val="000000"/>
                <w:kern w:val="0"/>
                <w:sz w:val="18"/>
                <w:szCs w:val="18"/>
              </w:rPr>
            </w:pPr>
            <w:r>
              <w:rPr>
                <w:rFonts w:ascii="新宋体" w:eastAsia="新宋体" w:hAnsi="新宋体" w:cs="新宋体" w:hint="eastAsia"/>
                <w:bCs/>
                <w:color w:val="000000"/>
                <w:kern w:val="0"/>
                <w:sz w:val="18"/>
                <w:szCs w:val="18"/>
              </w:rPr>
              <w:t>网络版防病毒</w:t>
            </w:r>
          </w:p>
          <w:p w:rsidR="00DF3C51" w:rsidRDefault="00DF3C51">
            <w:pPr>
              <w:pStyle w:val="2"/>
              <w:ind w:firstLine="360"/>
              <w:rPr>
                <w:sz w:val="18"/>
                <w:szCs w:val="18"/>
              </w:rPr>
            </w:pPr>
          </w:p>
        </w:tc>
        <w:tc>
          <w:tcPr>
            <w:tcW w:w="83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产品采用</w:t>
            </w:r>
            <w:r>
              <w:rPr>
                <w:rFonts w:ascii="新宋体" w:eastAsia="新宋体" w:hAnsi="新宋体" w:cs="新宋体" w:hint="eastAsia"/>
                <w:sz w:val="18"/>
                <w:szCs w:val="18"/>
              </w:rPr>
              <w:t>B/S</w:t>
            </w:r>
            <w:r>
              <w:rPr>
                <w:rFonts w:ascii="新宋体" w:eastAsia="新宋体" w:hAnsi="新宋体" w:cs="新宋体" w:hint="eastAsia"/>
                <w:sz w:val="18"/>
                <w:szCs w:val="18"/>
              </w:rPr>
              <w:t>架构，支持通过</w:t>
            </w:r>
            <w:r>
              <w:rPr>
                <w:rFonts w:ascii="新宋体" w:eastAsia="新宋体" w:hAnsi="新宋体" w:cs="新宋体" w:hint="eastAsia"/>
                <w:sz w:val="18"/>
                <w:szCs w:val="18"/>
              </w:rPr>
              <w:t>HTTPS</w:t>
            </w:r>
            <w:r>
              <w:rPr>
                <w:rFonts w:ascii="新宋体" w:eastAsia="新宋体" w:hAnsi="新宋体" w:cs="新宋体" w:hint="eastAsia"/>
                <w:sz w:val="18"/>
                <w:szCs w:val="18"/>
              </w:rPr>
              <w:t>方式登录管理控制台，管理控制台访问需进行加密访问；</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客户端支持多种安装方式，至少包括下载安装、</w:t>
            </w:r>
            <w:r>
              <w:rPr>
                <w:rFonts w:ascii="新宋体" w:eastAsia="新宋体" w:hAnsi="新宋体" w:cs="新宋体" w:hint="eastAsia"/>
                <w:sz w:val="18"/>
                <w:szCs w:val="18"/>
              </w:rPr>
              <w:t>MSI</w:t>
            </w:r>
            <w:r>
              <w:rPr>
                <w:rFonts w:ascii="新宋体" w:eastAsia="新宋体" w:hAnsi="新宋体" w:cs="新宋体" w:hint="eastAsia"/>
                <w:sz w:val="18"/>
                <w:szCs w:val="18"/>
              </w:rPr>
              <w:t>程序打包安装、共享安装、</w:t>
            </w:r>
            <w:r>
              <w:rPr>
                <w:rFonts w:ascii="新宋体" w:eastAsia="新宋体" w:hAnsi="新宋体" w:cs="新宋体" w:hint="eastAsia"/>
                <w:sz w:val="18"/>
                <w:szCs w:val="18"/>
              </w:rPr>
              <w:t>Web</w:t>
            </w:r>
            <w:r>
              <w:rPr>
                <w:rFonts w:ascii="新宋体" w:eastAsia="新宋体" w:hAnsi="新宋体" w:cs="新宋体" w:hint="eastAsia"/>
                <w:sz w:val="18"/>
                <w:szCs w:val="18"/>
              </w:rPr>
              <w:t>安装、脚本登录安装和域组策略安装，支持通过管理控制台方式进行远程安装，支持通过</w:t>
            </w:r>
            <w:r>
              <w:rPr>
                <w:rFonts w:ascii="新宋体" w:eastAsia="新宋体" w:hAnsi="新宋体" w:cs="新宋体" w:hint="eastAsia"/>
                <w:sz w:val="18"/>
                <w:szCs w:val="18"/>
              </w:rPr>
              <w:t>WEB</w:t>
            </w:r>
            <w:r>
              <w:rPr>
                <w:rFonts w:ascii="新宋体" w:eastAsia="新宋体" w:hAnsi="新宋体" w:cs="新宋体" w:hint="eastAsia"/>
                <w:sz w:val="18"/>
                <w:szCs w:val="18"/>
              </w:rPr>
              <w:t>方式进行远程安装；</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产品支持根据</w:t>
            </w:r>
            <w:r>
              <w:rPr>
                <w:rFonts w:ascii="新宋体" w:eastAsia="新宋体" w:hAnsi="新宋体" w:cs="新宋体" w:hint="eastAsia"/>
                <w:sz w:val="18"/>
                <w:szCs w:val="18"/>
              </w:rPr>
              <w:t>IP</w:t>
            </w:r>
            <w:r>
              <w:rPr>
                <w:rFonts w:ascii="新宋体" w:eastAsia="新宋体" w:hAnsi="新宋体" w:cs="新宋体" w:hint="eastAsia"/>
                <w:sz w:val="18"/>
                <w:szCs w:val="18"/>
              </w:rPr>
              <w:t>地址（包含</w:t>
            </w:r>
            <w:r>
              <w:rPr>
                <w:rFonts w:ascii="新宋体" w:eastAsia="新宋体" w:hAnsi="新宋体" w:cs="新宋体" w:hint="eastAsia"/>
                <w:sz w:val="18"/>
                <w:szCs w:val="18"/>
              </w:rPr>
              <w:t>IPv6</w:t>
            </w:r>
            <w:r>
              <w:rPr>
                <w:rFonts w:ascii="新宋体" w:eastAsia="新宋体" w:hAnsi="新宋体" w:cs="新宋体" w:hint="eastAsia"/>
                <w:sz w:val="18"/>
                <w:szCs w:val="18"/>
              </w:rPr>
              <w:t>）、操作系统、在线状态、处理器结构、病毒码版本、防火墙状态、等</w:t>
            </w:r>
            <w:r>
              <w:rPr>
                <w:rFonts w:ascii="新宋体" w:eastAsia="新宋体" w:hAnsi="新宋体" w:cs="新宋体" w:hint="eastAsia"/>
                <w:sz w:val="18"/>
                <w:szCs w:val="18"/>
              </w:rPr>
              <w:lastRenderedPageBreak/>
              <w:t>条件的组合搜索出符合条件的终端进行管理；（提供功能证明截图）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为适应配置低的终端需求，不影响生产办公，终端在进行手动以及预设扫描时可以设置扫描时</w:t>
            </w:r>
            <w:r>
              <w:rPr>
                <w:rFonts w:ascii="新宋体" w:eastAsia="新宋体" w:hAnsi="新宋体" w:cs="新宋体" w:hint="eastAsia"/>
                <w:sz w:val="18"/>
                <w:szCs w:val="18"/>
              </w:rPr>
              <w:t>CPU</w:t>
            </w:r>
            <w:r>
              <w:rPr>
                <w:rFonts w:ascii="新宋体" w:eastAsia="新宋体" w:hAnsi="新宋体" w:cs="新宋体" w:hint="eastAsia"/>
                <w:sz w:val="18"/>
                <w:szCs w:val="18"/>
              </w:rPr>
              <w:t>占用比例，分高、中、低三个级别。（提供功能证明截图）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b/>
                <w:bCs/>
                <w:sz w:val="18"/>
                <w:szCs w:val="18"/>
              </w:rPr>
            </w:pPr>
            <w:r>
              <w:rPr>
                <w:rFonts w:ascii="新宋体" w:eastAsia="新宋体" w:hAnsi="新宋体" w:cs="新宋体" w:hint="eastAsia"/>
                <w:b/>
                <w:bCs/>
                <w:sz w:val="18"/>
                <w:szCs w:val="18"/>
              </w:rPr>
              <w:t>可赋予客户端对“预设扫描”的控</w:t>
            </w:r>
            <w:r>
              <w:rPr>
                <w:rFonts w:ascii="新宋体" w:eastAsia="新宋体" w:hAnsi="新宋体" w:cs="新宋体" w:hint="eastAsia"/>
                <w:b/>
                <w:bCs/>
                <w:sz w:val="18"/>
                <w:szCs w:val="18"/>
              </w:rPr>
              <w:t>制权限，比如延迟扫描、跳过扫描、停止扫描等（提供功能证明截图）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客户端提供本地语言自适应功能，可以根据客户端系统语言变更操作语言，支持中文、英文、日语、韩语等四种语言；（提供功能证明截图）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对于文件扫描方式支持三种扫描方式，包括所有文件统一措施、推荐扫描措施、以及针对不同类型病毒</w:t>
            </w:r>
            <w:r>
              <w:rPr>
                <w:rFonts w:ascii="新宋体" w:eastAsia="新宋体" w:hAnsi="新宋体" w:cs="新宋体" w:hint="eastAsia"/>
                <w:sz w:val="18"/>
                <w:szCs w:val="18"/>
              </w:rPr>
              <w:t>/</w:t>
            </w:r>
            <w:r>
              <w:rPr>
                <w:rFonts w:ascii="新宋体" w:eastAsia="新宋体" w:hAnsi="新宋体" w:cs="新宋体" w:hint="eastAsia"/>
                <w:sz w:val="18"/>
                <w:szCs w:val="18"/>
              </w:rPr>
              <w:t>恶意软件提供不同扫描措施，同时不同病毒</w:t>
            </w:r>
            <w:r>
              <w:rPr>
                <w:rFonts w:ascii="新宋体" w:eastAsia="新宋体" w:hAnsi="新宋体" w:cs="新宋体" w:hint="eastAsia"/>
                <w:sz w:val="18"/>
                <w:szCs w:val="18"/>
              </w:rPr>
              <w:t>/</w:t>
            </w:r>
            <w:r>
              <w:rPr>
                <w:rFonts w:ascii="新宋体" w:eastAsia="新宋体" w:hAnsi="新宋体" w:cs="新宋体" w:hint="eastAsia"/>
                <w:sz w:val="18"/>
                <w:szCs w:val="18"/>
              </w:rPr>
              <w:t>恶意软件类型不少于</w:t>
            </w:r>
            <w:r>
              <w:rPr>
                <w:rFonts w:ascii="新宋体" w:eastAsia="新宋体" w:hAnsi="新宋体" w:cs="新宋体" w:hint="eastAsia"/>
                <w:sz w:val="18"/>
                <w:szCs w:val="18"/>
              </w:rPr>
              <w:t>7</w:t>
            </w:r>
            <w:r>
              <w:rPr>
                <w:rFonts w:ascii="新宋体" w:eastAsia="新宋体" w:hAnsi="新宋体" w:cs="新宋体" w:hint="eastAsia"/>
                <w:sz w:val="18"/>
                <w:szCs w:val="18"/>
              </w:rPr>
              <w:t>种分类（提供功能证明截图）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b/>
                <w:bCs/>
                <w:sz w:val="18"/>
                <w:szCs w:val="18"/>
              </w:rPr>
            </w:pPr>
            <w:r>
              <w:rPr>
                <w:rFonts w:ascii="新宋体" w:eastAsia="新宋体" w:hAnsi="新宋体" w:cs="新宋体" w:hint="eastAsia"/>
                <w:b/>
                <w:bCs/>
                <w:sz w:val="18"/>
                <w:szCs w:val="18"/>
              </w:rPr>
              <w:t>扫描策略包含清除、隔离、删除处理措施，同时还具备对病毒</w:t>
            </w:r>
            <w:r>
              <w:rPr>
                <w:rFonts w:ascii="新宋体" w:eastAsia="新宋体" w:hAnsi="新宋体" w:cs="新宋体" w:hint="eastAsia"/>
                <w:b/>
                <w:bCs/>
                <w:sz w:val="18"/>
                <w:szCs w:val="18"/>
              </w:rPr>
              <w:t>/</w:t>
            </w:r>
            <w:r>
              <w:rPr>
                <w:rFonts w:ascii="新宋体" w:eastAsia="新宋体" w:hAnsi="新宋体" w:cs="新宋体" w:hint="eastAsia"/>
                <w:b/>
                <w:bCs/>
                <w:sz w:val="18"/>
                <w:szCs w:val="18"/>
              </w:rPr>
              <w:t>恶意软件的不予处理（锁定）、监控、更名等措施，以保证对于文件多种处理的可选择性；（提供</w:t>
            </w:r>
            <w:r>
              <w:rPr>
                <w:rFonts w:ascii="新宋体" w:eastAsia="新宋体" w:hAnsi="新宋体" w:cs="新宋体" w:hint="eastAsia"/>
                <w:b/>
                <w:bCs/>
                <w:sz w:val="18"/>
                <w:szCs w:val="18"/>
              </w:rPr>
              <w:t>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支持云安全扫描和传统病毒码扫描两种运行方式；（提供功能证明截图）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支持检测全局可疑站点（</w:t>
            </w:r>
            <w:r>
              <w:rPr>
                <w:rFonts w:ascii="新宋体" w:eastAsia="新宋体" w:hAnsi="新宋体" w:cs="新宋体" w:hint="eastAsia"/>
                <w:sz w:val="18"/>
                <w:szCs w:val="18"/>
              </w:rPr>
              <w:t>C&amp;C)</w:t>
            </w:r>
            <w:r>
              <w:rPr>
                <w:rFonts w:ascii="新宋体" w:eastAsia="新宋体" w:hAnsi="新宋体" w:cs="新宋体" w:hint="eastAsia"/>
                <w:sz w:val="18"/>
                <w:szCs w:val="18"/>
              </w:rPr>
              <w:t>识别，监控可疑站点的连接，并提供记录或者阻止的处理措施；（提供功能证明截图）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产品支持基于主机的入侵检测系统；（提供功能证明截图）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产品支持防火功能，针对终端根据基于源</w:t>
            </w:r>
            <w:r>
              <w:rPr>
                <w:rFonts w:ascii="新宋体" w:eastAsia="新宋体" w:hAnsi="新宋体" w:cs="新宋体" w:hint="eastAsia"/>
                <w:sz w:val="18"/>
                <w:szCs w:val="18"/>
              </w:rPr>
              <w:t>IP</w:t>
            </w:r>
            <w:r>
              <w:rPr>
                <w:rFonts w:ascii="新宋体" w:eastAsia="新宋体" w:hAnsi="新宋体" w:cs="新宋体" w:hint="eastAsia"/>
                <w:sz w:val="18"/>
                <w:szCs w:val="18"/>
              </w:rPr>
              <w:t>（支持</w:t>
            </w:r>
            <w:r>
              <w:rPr>
                <w:rFonts w:ascii="新宋体" w:eastAsia="新宋体" w:hAnsi="新宋体" w:cs="新宋体" w:hint="eastAsia"/>
                <w:sz w:val="18"/>
                <w:szCs w:val="18"/>
              </w:rPr>
              <w:t>IPv6</w:t>
            </w:r>
            <w:r>
              <w:rPr>
                <w:rFonts w:ascii="新宋体" w:eastAsia="新宋体" w:hAnsi="新宋体" w:cs="新宋体" w:hint="eastAsia"/>
                <w:sz w:val="18"/>
                <w:szCs w:val="18"/>
              </w:rPr>
              <w:t>）、目的</w:t>
            </w:r>
            <w:r>
              <w:rPr>
                <w:rFonts w:ascii="新宋体" w:eastAsia="新宋体" w:hAnsi="新宋体" w:cs="新宋体" w:hint="eastAsia"/>
                <w:sz w:val="18"/>
                <w:szCs w:val="18"/>
              </w:rPr>
              <w:t>IP</w:t>
            </w:r>
            <w:r>
              <w:rPr>
                <w:rFonts w:ascii="新宋体" w:eastAsia="新宋体" w:hAnsi="新宋体" w:cs="新宋体" w:hint="eastAsia"/>
                <w:sz w:val="18"/>
                <w:szCs w:val="18"/>
              </w:rPr>
              <w:t>（支持</w:t>
            </w:r>
            <w:r>
              <w:rPr>
                <w:rFonts w:ascii="新宋体" w:eastAsia="新宋体" w:hAnsi="新宋体" w:cs="新宋体" w:hint="eastAsia"/>
                <w:sz w:val="18"/>
                <w:szCs w:val="18"/>
              </w:rPr>
              <w:t>IPv6</w:t>
            </w:r>
            <w:r>
              <w:rPr>
                <w:rFonts w:ascii="新宋体" w:eastAsia="新宋体" w:hAnsi="新宋体" w:cs="新宋体" w:hint="eastAsia"/>
                <w:sz w:val="18"/>
                <w:szCs w:val="18"/>
              </w:rPr>
              <w:t>）、源端口、目的端口、应用程序及注册表项，出站、入站等进行安全配置；（提供功能证明截图）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支持对终端设备的移动设备进行控制，对</w:t>
            </w:r>
            <w:r>
              <w:rPr>
                <w:rFonts w:ascii="新宋体" w:eastAsia="新宋体" w:hAnsi="新宋体" w:cs="新宋体" w:hint="eastAsia"/>
                <w:sz w:val="18"/>
                <w:szCs w:val="18"/>
              </w:rPr>
              <w:t>USB</w:t>
            </w:r>
            <w:r>
              <w:rPr>
                <w:rFonts w:ascii="新宋体" w:eastAsia="新宋体" w:hAnsi="新宋体" w:cs="新宋体" w:hint="eastAsia"/>
                <w:sz w:val="18"/>
                <w:szCs w:val="18"/>
              </w:rPr>
              <w:t>存储设备、光驱、网络驱动器的使用权限进行控制；对非存储设</w:t>
            </w:r>
            <w:r>
              <w:rPr>
                <w:rFonts w:ascii="新宋体" w:eastAsia="新宋体" w:hAnsi="新宋体" w:cs="新宋体" w:hint="eastAsia"/>
                <w:sz w:val="18"/>
                <w:szCs w:val="18"/>
              </w:rPr>
              <w:t>备，如</w:t>
            </w:r>
            <w:r>
              <w:rPr>
                <w:rFonts w:ascii="新宋体" w:eastAsia="新宋体" w:hAnsi="新宋体" w:cs="新宋体" w:hint="eastAsia"/>
                <w:sz w:val="18"/>
                <w:szCs w:val="18"/>
              </w:rPr>
              <w:t>bluetooth</w:t>
            </w:r>
            <w:r>
              <w:rPr>
                <w:rFonts w:ascii="新宋体" w:eastAsia="新宋体" w:hAnsi="新宋体" w:cs="新宋体" w:hint="eastAsia"/>
                <w:sz w:val="18"/>
                <w:szCs w:val="18"/>
              </w:rPr>
              <w:t>、</w:t>
            </w:r>
            <w:r>
              <w:rPr>
                <w:rFonts w:ascii="新宋体" w:eastAsia="新宋体" w:hAnsi="新宋体" w:cs="新宋体" w:hint="eastAsia"/>
                <w:sz w:val="18"/>
                <w:szCs w:val="18"/>
              </w:rPr>
              <w:t>IEEE 1394</w:t>
            </w:r>
            <w:r>
              <w:rPr>
                <w:rFonts w:ascii="新宋体" w:eastAsia="新宋体" w:hAnsi="新宋体" w:cs="新宋体" w:hint="eastAsia"/>
                <w:sz w:val="18"/>
                <w:szCs w:val="18"/>
              </w:rPr>
              <w:t>接口、红外设备、调制解调器、</w:t>
            </w:r>
            <w:r>
              <w:rPr>
                <w:rFonts w:ascii="新宋体" w:eastAsia="新宋体" w:hAnsi="新宋体" w:cs="新宋体" w:hint="eastAsia"/>
                <w:sz w:val="18"/>
                <w:szCs w:val="18"/>
              </w:rPr>
              <w:t>PCMCIA</w:t>
            </w:r>
            <w:r>
              <w:rPr>
                <w:rFonts w:ascii="新宋体" w:eastAsia="新宋体" w:hAnsi="新宋体" w:cs="新宋体" w:hint="eastAsia"/>
                <w:sz w:val="18"/>
                <w:szCs w:val="18"/>
              </w:rPr>
              <w:t>卡等进行分项权限设置；（提供功能证明截图）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具备</w:t>
            </w:r>
            <w:r>
              <w:rPr>
                <w:rFonts w:ascii="新宋体" w:eastAsia="新宋体" w:hAnsi="新宋体" w:cs="新宋体" w:hint="eastAsia"/>
                <w:sz w:val="18"/>
                <w:szCs w:val="18"/>
              </w:rPr>
              <w:t>Web</w:t>
            </w:r>
            <w:r>
              <w:rPr>
                <w:rFonts w:ascii="新宋体" w:eastAsia="新宋体" w:hAnsi="新宋体" w:cs="新宋体" w:hint="eastAsia"/>
                <w:sz w:val="18"/>
                <w:szCs w:val="18"/>
              </w:rPr>
              <w:t>信誉评估功能，包含</w:t>
            </w:r>
            <w:r>
              <w:rPr>
                <w:rFonts w:ascii="新宋体" w:eastAsia="新宋体" w:hAnsi="新宋体" w:cs="新宋体" w:hint="eastAsia"/>
                <w:sz w:val="18"/>
                <w:szCs w:val="18"/>
              </w:rPr>
              <w:t>HTTPS</w:t>
            </w:r>
            <w:r>
              <w:rPr>
                <w:rFonts w:ascii="新宋体" w:eastAsia="新宋体" w:hAnsi="新宋体" w:cs="新宋体" w:hint="eastAsia"/>
                <w:sz w:val="18"/>
                <w:szCs w:val="18"/>
              </w:rPr>
              <w:t>通信扫描，结合云安全架构自动识别并屏蔽恶意站点，阻止病毒自动更新（提供功能证明截图）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b/>
                <w:bCs/>
                <w:sz w:val="18"/>
                <w:szCs w:val="18"/>
              </w:rPr>
            </w:pPr>
            <w:r>
              <w:rPr>
                <w:rFonts w:ascii="新宋体" w:eastAsia="新宋体" w:hAnsi="新宋体" w:cs="新宋体" w:hint="eastAsia"/>
                <w:b/>
                <w:bCs/>
                <w:sz w:val="18"/>
                <w:szCs w:val="18"/>
              </w:rPr>
              <w:t>具备病毒爆发防御功能。当最新病毒爆发时，可在病毒代码未完成之前自动对企业网络中的病毒传播端口、共享等进行关闭，切断病毒传播途径，预防最新病毒的攻击；（提供功能证明截图）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支持</w:t>
            </w:r>
            <w:r>
              <w:rPr>
                <w:rFonts w:ascii="新宋体" w:eastAsia="新宋体" w:hAnsi="新宋体" w:cs="新宋体" w:hint="eastAsia"/>
                <w:sz w:val="18"/>
                <w:szCs w:val="18"/>
              </w:rPr>
              <w:t>CVE</w:t>
            </w:r>
            <w:r>
              <w:rPr>
                <w:rFonts w:ascii="新宋体" w:eastAsia="新宋体" w:hAnsi="新宋体" w:cs="新宋体" w:hint="eastAsia"/>
                <w:sz w:val="18"/>
                <w:szCs w:val="18"/>
              </w:rPr>
              <w:t>漏洞弱点扫描功能，及时防护经由网页</w:t>
            </w:r>
            <w:r>
              <w:rPr>
                <w:rFonts w:ascii="新宋体" w:eastAsia="新宋体" w:hAnsi="新宋体" w:cs="新宋体" w:hint="eastAsia"/>
                <w:sz w:val="18"/>
                <w:szCs w:val="18"/>
              </w:rPr>
              <w:t>/</w:t>
            </w:r>
            <w:r>
              <w:rPr>
                <w:rFonts w:ascii="新宋体" w:eastAsia="新宋体" w:hAnsi="新宋体" w:cs="新宋体" w:hint="eastAsia"/>
                <w:sz w:val="18"/>
                <w:szCs w:val="18"/>
              </w:rPr>
              <w:t>电子邮件下载的文档漏洞利用</w:t>
            </w:r>
            <w:r>
              <w:rPr>
                <w:rFonts w:ascii="新宋体" w:eastAsia="新宋体" w:hAnsi="新宋体" w:cs="新宋体" w:hint="eastAsia"/>
                <w:sz w:val="18"/>
                <w:szCs w:val="18"/>
              </w:rPr>
              <w:t>(CVE)</w:t>
            </w:r>
            <w:r>
              <w:rPr>
                <w:rFonts w:ascii="新宋体" w:eastAsia="新宋体" w:hAnsi="新宋体" w:cs="新宋体" w:hint="eastAsia"/>
                <w:sz w:val="18"/>
                <w:szCs w:val="18"/>
              </w:rPr>
              <w:t>（提供功</w:t>
            </w:r>
            <w:r>
              <w:rPr>
                <w:rFonts w:ascii="新宋体" w:eastAsia="新宋体" w:hAnsi="新宋体" w:cs="新宋体" w:hint="eastAsia"/>
                <w:sz w:val="18"/>
                <w:szCs w:val="18"/>
              </w:rPr>
              <w:t>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具备防勒索软件防护功能，能够恢复由勒索软件威胁加密的文件，阻止与勒索软件关联的进程，并防止遭受危害的可执行文件感染网络（提供功能证明截图）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b/>
                <w:bCs/>
                <w:sz w:val="18"/>
                <w:szCs w:val="18"/>
              </w:rPr>
            </w:pPr>
            <w:r>
              <w:rPr>
                <w:rFonts w:ascii="新宋体" w:eastAsia="新宋体" w:hAnsi="新宋体" w:cs="新宋体" w:hint="eastAsia"/>
                <w:b/>
                <w:bCs/>
                <w:sz w:val="18"/>
                <w:szCs w:val="18"/>
              </w:rPr>
              <w:t>具备机器学习能力，可关联威胁信息并执行深入文件分析，从而通过数字</w:t>
            </w:r>
            <w:r>
              <w:rPr>
                <w:rFonts w:ascii="新宋体" w:eastAsia="新宋体" w:hAnsi="新宋体" w:cs="新宋体" w:hint="eastAsia"/>
                <w:b/>
                <w:bCs/>
                <w:sz w:val="18"/>
                <w:szCs w:val="18"/>
              </w:rPr>
              <w:t xml:space="preserve">DNA </w:t>
            </w:r>
            <w:r>
              <w:rPr>
                <w:rFonts w:ascii="新宋体" w:eastAsia="新宋体" w:hAnsi="新宋体" w:cs="新宋体" w:hint="eastAsia"/>
                <w:b/>
                <w:bCs/>
                <w:sz w:val="18"/>
                <w:szCs w:val="18"/>
              </w:rPr>
              <w:t>指纹验证、</w:t>
            </w:r>
            <w:r>
              <w:rPr>
                <w:rFonts w:ascii="新宋体" w:eastAsia="新宋体" w:hAnsi="新宋体" w:cs="新宋体" w:hint="eastAsia"/>
                <w:b/>
                <w:bCs/>
                <w:sz w:val="18"/>
                <w:szCs w:val="18"/>
              </w:rPr>
              <w:t xml:space="preserve">API </w:t>
            </w:r>
            <w:r>
              <w:rPr>
                <w:rFonts w:ascii="新宋体" w:eastAsia="新宋体" w:hAnsi="新宋体" w:cs="新宋体" w:hint="eastAsia"/>
                <w:b/>
                <w:bCs/>
                <w:sz w:val="18"/>
                <w:szCs w:val="18"/>
              </w:rPr>
              <w:t>映射及其他文件功能检测新兴未知安全风险。（提供功能证明截图）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支持组件更新还原功能，支持扫描引擎和病毒码回滚机制（提供功能证明截图）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b/>
                <w:bCs/>
                <w:sz w:val="18"/>
                <w:szCs w:val="18"/>
              </w:rPr>
            </w:pPr>
            <w:r>
              <w:rPr>
                <w:rFonts w:ascii="新宋体" w:eastAsia="新宋体" w:hAnsi="新宋体" w:cs="新宋体" w:hint="eastAsia"/>
                <w:b/>
                <w:bCs/>
                <w:sz w:val="18"/>
                <w:szCs w:val="18"/>
              </w:rPr>
              <w:t>具备将可疑文件提交沙盒设备的联动能力，可自动提交可疑恶意文件，以提高对未知安全威胁的防御能力（提供功能证明截图）</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产品必须具有公安部颁</w:t>
            </w:r>
            <w:r>
              <w:rPr>
                <w:rFonts w:ascii="新宋体" w:eastAsia="新宋体" w:hAnsi="新宋体" w:cs="新宋体" w:hint="eastAsia"/>
                <w:sz w:val="18"/>
                <w:szCs w:val="18"/>
              </w:rPr>
              <w:t>发的《计算机信息系统安全专用产品销售许可证》网络版防病毒产品（一级品）证书；</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厂商获得软件能力成熟度模型集成等级证书（</w:t>
            </w:r>
            <w:r>
              <w:rPr>
                <w:rFonts w:ascii="新宋体" w:eastAsia="新宋体" w:hAnsi="新宋体" w:cs="新宋体" w:hint="eastAsia"/>
                <w:sz w:val="18"/>
                <w:szCs w:val="18"/>
              </w:rPr>
              <w:t>CMMI5</w:t>
            </w:r>
            <w:r>
              <w:rPr>
                <w:rFonts w:ascii="新宋体" w:eastAsia="新宋体" w:hAnsi="新宋体" w:cs="新宋体" w:hint="eastAsia"/>
                <w:sz w:val="18"/>
                <w:szCs w:val="18"/>
              </w:rPr>
              <w:t>）（提供证书）</w:t>
            </w:r>
          </w:p>
          <w:p w:rsidR="00DF3C51" w:rsidRDefault="00327BCF">
            <w:pPr>
              <w:widowControl/>
              <w:numPr>
                <w:ilvl w:val="0"/>
                <w:numId w:val="1"/>
              </w:numPr>
              <w:autoSpaceDE w:val="0"/>
              <w:autoSpaceDN w:val="0"/>
              <w:adjustRightInd w:val="0"/>
              <w:snapToGrid w:val="0"/>
              <w:spacing w:line="360" w:lineRule="auto"/>
              <w:jc w:val="left"/>
              <w:rPr>
                <w:rFonts w:ascii="新宋体" w:eastAsia="新宋体" w:hAnsi="新宋体" w:cs="新宋体"/>
                <w:sz w:val="18"/>
                <w:szCs w:val="18"/>
              </w:rPr>
            </w:pPr>
            <w:r>
              <w:rPr>
                <w:rFonts w:ascii="新宋体" w:eastAsia="新宋体" w:hAnsi="新宋体" w:cs="新宋体" w:hint="eastAsia"/>
                <w:sz w:val="18"/>
                <w:szCs w:val="18"/>
              </w:rPr>
              <w:t>厂商通过信息技术服务运行维护标准三级资质（</w:t>
            </w:r>
            <w:r>
              <w:rPr>
                <w:rFonts w:ascii="新宋体" w:eastAsia="新宋体" w:hAnsi="新宋体" w:cs="新宋体" w:hint="eastAsia"/>
                <w:sz w:val="18"/>
                <w:szCs w:val="18"/>
              </w:rPr>
              <w:t>ITSS</w:t>
            </w:r>
            <w:r>
              <w:rPr>
                <w:rFonts w:ascii="新宋体" w:eastAsia="新宋体" w:hAnsi="新宋体" w:cs="新宋体" w:hint="eastAsia"/>
                <w:sz w:val="18"/>
                <w:szCs w:val="18"/>
              </w:rPr>
              <w:t>）（提供证书）</w:t>
            </w:r>
          </w:p>
          <w:p w:rsidR="00DF3C51" w:rsidRDefault="00327BCF">
            <w:pPr>
              <w:pStyle w:val="2"/>
              <w:ind w:leftChars="0" w:left="0" w:firstLineChars="0" w:firstLine="0"/>
            </w:pPr>
            <w:r>
              <w:rPr>
                <w:rFonts w:hint="eastAsia"/>
              </w:rPr>
              <w:t>2</w:t>
            </w:r>
            <w:r>
              <w:t>4</w:t>
            </w:r>
            <w:r>
              <w:rPr>
                <w:rFonts w:hint="eastAsia"/>
              </w:rPr>
              <w:t>）本次提供</w:t>
            </w:r>
            <w:r>
              <w:t>300</w:t>
            </w:r>
            <w:r>
              <w:rPr>
                <w:rFonts w:hint="eastAsia"/>
              </w:rPr>
              <w:t>点终端三年授权许可</w:t>
            </w:r>
          </w:p>
        </w:tc>
      </w:tr>
    </w:tbl>
    <w:p w:rsidR="00DF3C51" w:rsidRDefault="00DF3C51"/>
    <w:sectPr w:rsidR="00DF3C51" w:rsidSect="00DF3C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CF" w:rsidRDefault="00327BCF" w:rsidP="008243FC">
      <w:r>
        <w:separator/>
      </w:r>
    </w:p>
  </w:endnote>
  <w:endnote w:type="continuationSeparator" w:id="1">
    <w:p w:rsidR="00327BCF" w:rsidRDefault="00327BCF" w:rsidP="008243F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CF" w:rsidRDefault="00327BCF" w:rsidP="008243FC">
      <w:r>
        <w:separator/>
      </w:r>
    </w:p>
  </w:footnote>
  <w:footnote w:type="continuationSeparator" w:id="1">
    <w:p w:rsidR="00327BCF" w:rsidRDefault="00327BCF" w:rsidP="00824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28F4"/>
    <w:multiLevelType w:val="singleLevel"/>
    <w:tmpl w:val="058228F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401"/>
    <w:rsid w:val="000630E0"/>
    <w:rsid w:val="00327BCF"/>
    <w:rsid w:val="008243FC"/>
    <w:rsid w:val="00DF3C51"/>
    <w:rsid w:val="00E12401"/>
    <w:rsid w:val="014350D4"/>
    <w:rsid w:val="0C856615"/>
    <w:rsid w:val="2A9C4BED"/>
    <w:rsid w:val="2C097B3E"/>
    <w:rsid w:val="4F233AEB"/>
    <w:rsid w:val="64213B80"/>
    <w:rsid w:val="6B6A1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5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F3C51"/>
    <w:pPr>
      <w:spacing w:after="120"/>
      <w:ind w:leftChars="200" w:left="420"/>
    </w:pPr>
  </w:style>
  <w:style w:type="paragraph" w:styleId="2">
    <w:name w:val="Body Text First Indent 2"/>
    <w:basedOn w:val="a3"/>
    <w:next w:val="a"/>
    <w:link w:val="2Char"/>
    <w:rsid w:val="00DF3C51"/>
    <w:pPr>
      <w:ind w:firstLineChars="200" w:firstLine="420"/>
    </w:pPr>
    <w:rPr>
      <w:szCs w:val="24"/>
    </w:rPr>
  </w:style>
  <w:style w:type="paragraph" w:customStyle="1" w:styleId="1">
    <w:name w:val="列出段落1"/>
    <w:basedOn w:val="a"/>
    <w:uiPriority w:val="99"/>
    <w:qFormat/>
    <w:rsid w:val="00DF3C51"/>
    <w:pPr>
      <w:ind w:firstLineChars="200" w:firstLine="420"/>
    </w:pPr>
    <w:rPr>
      <w:rFonts w:ascii="Calibri" w:hAnsi="Calibri"/>
      <w:szCs w:val="22"/>
    </w:rPr>
  </w:style>
  <w:style w:type="paragraph" w:customStyle="1" w:styleId="a4">
    <w:name w:val="表格文字"/>
    <w:basedOn w:val="a"/>
    <w:qFormat/>
    <w:rsid w:val="00DF3C51"/>
    <w:rPr>
      <w:rFonts w:cs="宋体"/>
    </w:rPr>
  </w:style>
  <w:style w:type="character" w:customStyle="1" w:styleId="Char">
    <w:name w:val="正文文本缩进 Char"/>
    <w:basedOn w:val="a0"/>
    <w:link w:val="a3"/>
    <w:uiPriority w:val="99"/>
    <w:semiHidden/>
    <w:rsid w:val="00DF3C51"/>
    <w:rPr>
      <w:rFonts w:ascii="Times New Roman" w:eastAsia="宋体" w:hAnsi="Times New Roman" w:cs="Times New Roman"/>
      <w:szCs w:val="20"/>
    </w:rPr>
  </w:style>
  <w:style w:type="character" w:customStyle="1" w:styleId="2Char">
    <w:name w:val="正文首行缩进 2 Char"/>
    <w:basedOn w:val="Char"/>
    <w:link w:val="2"/>
    <w:rsid w:val="00DF3C51"/>
    <w:rPr>
      <w:rFonts w:ascii="Times New Roman" w:eastAsia="宋体" w:hAnsi="Times New Roman" w:cs="Times New Roman"/>
      <w:szCs w:val="24"/>
    </w:rPr>
  </w:style>
  <w:style w:type="paragraph" w:styleId="a5">
    <w:name w:val="header"/>
    <w:basedOn w:val="a"/>
    <w:link w:val="Char0"/>
    <w:uiPriority w:val="99"/>
    <w:semiHidden/>
    <w:unhideWhenUsed/>
    <w:rsid w:val="008243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243FC"/>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8243F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243F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1788</Words>
  <Characters>10195</Characters>
  <Application>Microsoft Office Word</Application>
  <DocSecurity>0</DocSecurity>
  <Lines>84</Lines>
  <Paragraphs>23</Paragraphs>
  <ScaleCrop>false</ScaleCrop>
  <Company>china</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zran</dc:creator>
  <cp:lastModifiedBy>User</cp:lastModifiedBy>
  <cp:revision>2</cp:revision>
  <dcterms:created xsi:type="dcterms:W3CDTF">2021-09-23T12:11:00Z</dcterms:created>
  <dcterms:modified xsi:type="dcterms:W3CDTF">2021-09-30T02:59:00Z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47AAF1587E554F71B368B95A5F2F6B2C</vt:lpwstr>
  </property>
</Properties>
</file>