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EA" w:rsidRDefault="00AE644B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theme="maj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 w:val="36"/>
          <w:szCs w:val="36"/>
        </w:rPr>
        <w:t>新生儿监护仪</w:t>
      </w:r>
      <w:r w:rsidR="001B02A0">
        <w:rPr>
          <w:rFonts w:asciiTheme="majorEastAsia" w:eastAsiaTheme="majorEastAsia" w:hAnsiTheme="majorEastAsia" w:cstheme="majorEastAsia" w:hint="eastAsia"/>
          <w:b/>
          <w:kern w:val="0"/>
          <w:sz w:val="36"/>
          <w:szCs w:val="36"/>
        </w:rPr>
        <w:t>性能</w:t>
      </w:r>
      <w:r>
        <w:rPr>
          <w:rFonts w:asciiTheme="majorEastAsia" w:eastAsiaTheme="majorEastAsia" w:hAnsiTheme="majorEastAsia" w:cstheme="majorEastAsia" w:hint="eastAsia"/>
          <w:b/>
          <w:kern w:val="0"/>
          <w:sz w:val="36"/>
          <w:szCs w:val="36"/>
        </w:rPr>
        <w:t>参数</w:t>
      </w:r>
    </w:p>
    <w:p w:rsidR="00D201EA" w:rsidRDefault="00D201EA">
      <w:pPr>
        <w:autoSpaceDE w:val="0"/>
        <w:autoSpaceDN w:val="0"/>
        <w:adjustRightInd w:val="0"/>
        <w:spacing w:line="360" w:lineRule="auto"/>
        <w:jc w:val="center"/>
        <w:rPr>
          <w:rFonts w:asciiTheme="minorEastAsia" w:eastAsiaTheme="minorEastAsia" w:hAnsiTheme="minorEastAsia" w:cstheme="minorEastAsia"/>
          <w:b/>
          <w:kern w:val="0"/>
          <w:sz w:val="36"/>
          <w:szCs w:val="36"/>
        </w:rPr>
      </w:pPr>
    </w:p>
    <w:p w:rsidR="00D201EA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b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kern w:val="0"/>
          <w:sz w:val="24"/>
        </w:rPr>
        <w:t>监护仪外形结构要求：</w:t>
      </w:r>
    </w:p>
    <w:p w:rsidR="005A2A29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、</w:t>
      </w:r>
      <w:r w:rsidR="00A72007">
        <w:rPr>
          <w:rFonts w:asciiTheme="minorEastAsia" w:eastAsiaTheme="minorEastAsia" w:hAnsiTheme="minorEastAsia" w:cstheme="minorEastAsia" w:hint="eastAsia"/>
          <w:b/>
          <w:bCs/>
          <w:sz w:val="24"/>
        </w:rPr>
        <w:t>*</w:t>
      </w:r>
      <w:r w:rsidR="00A72007">
        <w:rPr>
          <w:rFonts w:asciiTheme="minorEastAsia" w:eastAsiaTheme="minorEastAsia" w:hAnsiTheme="minorEastAsia" w:cstheme="minorEastAsia" w:hint="eastAsia"/>
          <w:sz w:val="24"/>
        </w:rPr>
        <w:t>外置</w:t>
      </w:r>
      <w:r>
        <w:rPr>
          <w:rFonts w:asciiTheme="minorEastAsia" w:eastAsiaTheme="minorEastAsia" w:hAnsiTheme="minorEastAsia" w:cstheme="minorEastAsia" w:hint="eastAsia"/>
          <w:sz w:val="24"/>
        </w:rPr>
        <w:t>插件式监护仪，</w:t>
      </w:r>
      <w:r w:rsidR="005A2A29">
        <w:rPr>
          <w:rFonts w:asciiTheme="minorEastAsia" w:eastAsiaTheme="minorEastAsia" w:hAnsiTheme="minorEastAsia" w:cstheme="minorEastAsia" w:hint="eastAsia"/>
          <w:sz w:val="24"/>
        </w:rPr>
        <w:t>参数</w:t>
      </w:r>
      <w:r w:rsidR="005A2A29">
        <w:rPr>
          <w:rFonts w:asciiTheme="minorEastAsia" w:eastAsiaTheme="minorEastAsia" w:hAnsiTheme="minorEastAsia" w:cstheme="minorEastAsia"/>
          <w:sz w:val="24"/>
        </w:rPr>
        <w:t>模块</w:t>
      </w:r>
      <w:r w:rsidR="00A72007">
        <w:rPr>
          <w:rFonts w:asciiTheme="minorEastAsia" w:eastAsiaTheme="minorEastAsia" w:hAnsiTheme="minorEastAsia" w:cstheme="minorEastAsia" w:hint="eastAsia"/>
          <w:sz w:val="24"/>
        </w:rPr>
        <w:t>插件槽</w:t>
      </w:r>
      <w:r w:rsidR="00A72007" w:rsidRPr="00A72007">
        <w:rPr>
          <w:rFonts w:asciiTheme="minorEastAsia" w:eastAsiaTheme="minorEastAsia" w:hAnsiTheme="minorEastAsia" w:cstheme="minorEastAsia" w:hint="eastAsia"/>
          <w:sz w:val="24"/>
        </w:rPr>
        <w:t>≧1个</w:t>
      </w:r>
      <w:r w:rsidR="00A72007" w:rsidRPr="00A72007">
        <w:rPr>
          <w:rFonts w:asciiTheme="minorEastAsia" w:eastAsiaTheme="minorEastAsia" w:hAnsiTheme="minorEastAsia" w:cstheme="minorEastAsia"/>
          <w:sz w:val="24"/>
        </w:rPr>
        <w:t>，</w:t>
      </w:r>
      <w:r w:rsidR="005A2A29">
        <w:rPr>
          <w:rFonts w:asciiTheme="minorEastAsia" w:eastAsiaTheme="minorEastAsia" w:hAnsiTheme="minorEastAsia" w:cstheme="minorEastAsia" w:hint="eastAsia"/>
          <w:sz w:val="24"/>
        </w:rPr>
        <w:t>模块支持</w:t>
      </w:r>
      <w:r w:rsidR="005A2A29">
        <w:rPr>
          <w:rFonts w:asciiTheme="minorEastAsia" w:eastAsiaTheme="minorEastAsia" w:hAnsiTheme="minorEastAsia" w:cstheme="minorEastAsia"/>
          <w:sz w:val="24"/>
        </w:rPr>
        <w:t>即插即用</w:t>
      </w:r>
      <w:r w:rsidR="005A2A29">
        <w:rPr>
          <w:rFonts w:asciiTheme="minorEastAsia" w:eastAsiaTheme="minorEastAsia" w:hAnsiTheme="minorEastAsia" w:cstheme="minorEastAsia" w:hint="eastAsia"/>
          <w:sz w:val="24"/>
        </w:rPr>
        <w:t xml:space="preserve">。  </w:t>
      </w:r>
      <w:r w:rsidR="005A2A29">
        <w:rPr>
          <w:rFonts w:asciiTheme="minorEastAsia" w:eastAsiaTheme="minorEastAsia" w:hAnsiTheme="minorEastAsia" w:cstheme="minorEastAsia"/>
          <w:sz w:val="24"/>
        </w:rPr>
        <w:t xml:space="preserve">     </w:t>
      </w:r>
      <w:r w:rsidR="005A2A29">
        <w:rPr>
          <w:rFonts w:asciiTheme="minorEastAsia" w:eastAsiaTheme="minorEastAsia" w:hAnsiTheme="minorEastAsia" w:cstheme="minorEastAsia" w:hint="eastAsia"/>
          <w:sz w:val="24"/>
        </w:rPr>
        <w:t xml:space="preserve"> </w:t>
      </w:r>
    </w:p>
    <w:p w:rsidR="005A2A29" w:rsidRDefault="005A2A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，</w:t>
      </w:r>
      <w:r w:rsidRPr="00444EF1">
        <w:rPr>
          <w:rFonts w:asciiTheme="minorEastAsia" w:eastAsiaTheme="minorEastAsia" w:hAnsiTheme="minorEastAsia" w:hint="eastAsia"/>
          <w:sz w:val="24"/>
        </w:rPr>
        <w:t>有活动提手保证便携，且方便新生儿科室的固定安装。</w:t>
      </w:r>
    </w:p>
    <w:p w:rsidR="00D201EA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3、屏幕</w:t>
      </w:r>
      <w:r>
        <w:rPr>
          <w:rFonts w:ascii="宋体" w:hAnsi="宋体" w:cs="宋体" w:hint="eastAsia"/>
        </w:rPr>
        <w:t>≧</w:t>
      </w:r>
      <w:r>
        <w:rPr>
          <w:rFonts w:asciiTheme="minorEastAsia" w:eastAsiaTheme="minorEastAsia" w:hAnsiTheme="minorEastAsia" w:cstheme="minorEastAsia" w:hint="eastAsia"/>
          <w:sz w:val="24"/>
        </w:rPr>
        <w:t>8.4英寸彩色液晶LED显示，</w:t>
      </w:r>
      <w:r w:rsidR="005A2A29">
        <w:rPr>
          <w:rFonts w:asciiTheme="minorEastAsia" w:eastAsiaTheme="minorEastAsia" w:hAnsiTheme="minorEastAsia" w:cstheme="minorEastAsia" w:hint="eastAsia"/>
          <w:sz w:val="24"/>
        </w:rPr>
        <w:t>支持</w:t>
      </w:r>
      <w:r>
        <w:rPr>
          <w:rFonts w:asciiTheme="minorEastAsia" w:eastAsiaTheme="minorEastAsia" w:hAnsiTheme="minorEastAsia" w:cstheme="minorEastAsia" w:hint="eastAsia"/>
          <w:sz w:val="24"/>
        </w:rPr>
        <w:t>触摸屏操作。</w:t>
      </w:r>
    </w:p>
    <w:p w:rsidR="00D201EA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4、360度报警灯，保证任何方向都可观察到报警信息。</w:t>
      </w:r>
    </w:p>
    <w:p w:rsidR="00D201EA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5、整机无风扇设计</w:t>
      </w:r>
      <w:r w:rsidR="005A2A29">
        <w:rPr>
          <w:rFonts w:asciiTheme="minorEastAsia" w:eastAsiaTheme="minorEastAsia" w:hAnsiTheme="minorEastAsia" w:cstheme="minorEastAsia" w:hint="eastAsia"/>
          <w:sz w:val="24"/>
        </w:rPr>
        <w:t>，</w:t>
      </w:r>
      <w:r w:rsidR="005A2A29">
        <w:rPr>
          <w:rFonts w:asciiTheme="minorEastAsia" w:eastAsiaTheme="minorEastAsia" w:hAnsiTheme="minorEastAsia" w:cstheme="minorEastAsia"/>
          <w:sz w:val="24"/>
        </w:rPr>
        <w:t>降低噪音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A72007" w:rsidRPr="00A72007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b/>
          <w:kern w:val="0"/>
          <w:sz w:val="24"/>
        </w:rPr>
      </w:pPr>
      <w:r>
        <w:rPr>
          <w:rFonts w:asciiTheme="minorEastAsia" w:eastAsiaTheme="minorEastAsia" w:hAnsiTheme="minorEastAsia" w:cstheme="minorEastAsia" w:hint="eastAsia"/>
          <w:b/>
          <w:kern w:val="0"/>
          <w:sz w:val="24"/>
        </w:rPr>
        <w:t>监测参数要求</w:t>
      </w:r>
      <w:r w:rsidR="00A72007">
        <w:rPr>
          <w:rFonts w:asciiTheme="minorEastAsia" w:eastAsiaTheme="minorEastAsia" w:hAnsiTheme="minorEastAsia" w:cstheme="minorEastAsia" w:hint="eastAsia"/>
          <w:b/>
          <w:kern w:val="0"/>
          <w:sz w:val="24"/>
        </w:rPr>
        <w:t>：</w:t>
      </w:r>
    </w:p>
    <w:p w:rsidR="005A2A29" w:rsidRDefault="00A72007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1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、</w:t>
      </w:r>
      <w:r w:rsidRPr="0084017E">
        <w:rPr>
          <w:rFonts w:asciiTheme="minorEastAsia" w:eastAsiaTheme="minorEastAsia" w:hAnsiTheme="minorEastAsia" w:cstheme="minorEastAsia" w:hint="eastAsia"/>
          <w:sz w:val="24"/>
        </w:rPr>
        <w:t>通过</w:t>
      </w:r>
      <w:r w:rsidRPr="0084017E">
        <w:rPr>
          <w:rFonts w:asciiTheme="minorEastAsia" w:eastAsiaTheme="minorEastAsia" w:hAnsiTheme="minorEastAsia" w:cstheme="minorEastAsia"/>
          <w:sz w:val="24"/>
        </w:rPr>
        <w:t>国家三类注册认证，</w:t>
      </w:r>
      <w:r w:rsidR="005A2A29" w:rsidRPr="00444EF1">
        <w:rPr>
          <w:rFonts w:asciiTheme="minorEastAsia" w:eastAsiaTheme="minorEastAsia" w:hAnsiTheme="minorEastAsia" w:hint="eastAsia"/>
          <w:sz w:val="24"/>
        </w:rPr>
        <w:t>病人类型：</w:t>
      </w:r>
      <w:r w:rsidR="005A2A29">
        <w:rPr>
          <w:rFonts w:asciiTheme="minorEastAsia" w:eastAsiaTheme="minorEastAsia" w:hAnsiTheme="minorEastAsia" w:hint="eastAsia"/>
          <w:sz w:val="24"/>
        </w:rPr>
        <w:t>只有新生儿模式</w:t>
      </w:r>
      <w:r w:rsidR="005A2A29" w:rsidRPr="00444EF1">
        <w:rPr>
          <w:rFonts w:asciiTheme="minorEastAsia" w:eastAsiaTheme="minorEastAsia" w:hAnsiTheme="minorEastAsia" w:hint="eastAsia"/>
          <w:sz w:val="24"/>
        </w:rPr>
        <w:t>，</w:t>
      </w:r>
      <w:r w:rsidR="005A2A29">
        <w:rPr>
          <w:rFonts w:asciiTheme="minorEastAsia" w:eastAsiaTheme="minorEastAsia" w:hAnsiTheme="minorEastAsia" w:hint="eastAsia"/>
          <w:sz w:val="24"/>
        </w:rPr>
        <w:t>无成人</w:t>
      </w:r>
      <w:r w:rsidR="005A2A29">
        <w:rPr>
          <w:rFonts w:asciiTheme="minorEastAsia" w:eastAsiaTheme="minorEastAsia" w:hAnsiTheme="minorEastAsia"/>
          <w:sz w:val="24"/>
        </w:rPr>
        <w:t>，小儿模式</w:t>
      </w:r>
      <w:r w:rsidR="005A2A29">
        <w:rPr>
          <w:rFonts w:asciiTheme="minorEastAsia" w:eastAsiaTheme="minorEastAsia" w:hAnsiTheme="minorEastAsia" w:hint="eastAsia"/>
          <w:sz w:val="24"/>
        </w:rPr>
        <w:t>，</w:t>
      </w:r>
      <w:r w:rsidR="005A2A29" w:rsidRPr="00444EF1">
        <w:rPr>
          <w:rFonts w:asciiTheme="minorEastAsia" w:eastAsiaTheme="minorEastAsia" w:hAnsiTheme="minorEastAsia" w:hint="eastAsia"/>
          <w:sz w:val="24"/>
        </w:rPr>
        <w:t>仅支持新生儿</w:t>
      </w:r>
      <w:r w:rsidR="005A2A29">
        <w:rPr>
          <w:rFonts w:asciiTheme="minorEastAsia" w:eastAsiaTheme="minorEastAsia" w:hAnsiTheme="minorEastAsia" w:hint="eastAsia"/>
          <w:sz w:val="24"/>
        </w:rPr>
        <w:t>病人</w:t>
      </w:r>
      <w:r w:rsidR="005A2A29">
        <w:rPr>
          <w:rFonts w:asciiTheme="minorEastAsia" w:eastAsiaTheme="minorEastAsia" w:hAnsiTheme="minorEastAsia"/>
          <w:sz w:val="24"/>
        </w:rPr>
        <w:t>使用</w:t>
      </w:r>
      <w:r w:rsidR="005A2A29" w:rsidRPr="00444EF1">
        <w:rPr>
          <w:rFonts w:asciiTheme="minorEastAsia" w:eastAsiaTheme="minorEastAsia" w:hAnsiTheme="minorEastAsia" w:hint="eastAsia"/>
          <w:sz w:val="24"/>
        </w:rPr>
        <w:t>。</w:t>
      </w:r>
    </w:p>
    <w:p w:rsidR="00D201EA" w:rsidRDefault="005A2A29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84017E">
        <w:rPr>
          <w:rFonts w:asciiTheme="minorEastAsia" w:eastAsiaTheme="minorEastAsia" w:hAnsiTheme="minorEastAsia" w:cstheme="minorEastAsia" w:hint="eastAsia"/>
          <w:sz w:val="24"/>
        </w:rPr>
        <w:t>*</w:t>
      </w:r>
      <w:proofErr w:type="gramStart"/>
      <w:r w:rsidR="00A72007">
        <w:rPr>
          <w:rFonts w:asciiTheme="minorEastAsia" w:eastAsiaTheme="minorEastAsia" w:hAnsiTheme="minorEastAsia" w:cstheme="minorEastAsia" w:hint="eastAsia"/>
          <w:sz w:val="24"/>
        </w:rPr>
        <w:t>标配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监测</w:t>
      </w:r>
      <w:proofErr w:type="gramEnd"/>
      <w:r w:rsidR="00AE644B">
        <w:rPr>
          <w:rFonts w:asciiTheme="minorEastAsia" w:eastAsiaTheme="minorEastAsia" w:hAnsiTheme="minorEastAsia" w:cstheme="minorEastAsia" w:hint="eastAsia"/>
          <w:sz w:val="24"/>
        </w:rPr>
        <w:t>心电，ST段，呼吸，无创血压，血氧饱和度，脉搏和体温，</w:t>
      </w:r>
      <w:r w:rsidRPr="00444EF1">
        <w:rPr>
          <w:rFonts w:asciiTheme="minorEastAsia" w:eastAsiaTheme="minorEastAsia" w:hAnsiTheme="minorEastAsia" w:hint="eastAsia"/>
          <w:color w:val="000000"/>
          <w:sz w:val="24"/>
        </w:rPr>
        <w:t>QT/QT</w:t>
      </w:r>
      <w:r w:rsidRPr="00444EF1">
        <w:rPr>
          <w:rFonts w:asciiTheme="minorEastAsia" w:eastAsiaTheme="minorEastAsia" w:hAnsiTheme="minorEastAsia"/>
          <w:color w:val="000000"/>
          <w:sz w:val="24"/>
        </w:rPr>
        <w:t>c</w:t>
      </w:r>
      <w:r>
        <w:rPr>
          <w:rFonts w:asciiTheme="minorEastAsia" w:eastAsiaTheme="minorEastAsia" w:hAnsiTheme="minorEastAsia" w:hint="eastAsia"/>
          <w:color w:val="000000"/>
          <w:sz w:val="24"/>
        </w:rPr>
        <w:t>测量，</w:t>
      </w:r>
      <w:r>
        <w:rPr>
          <w:rFonts w:asciiTheme="minorEastAsia" w:eastAsiaTheme="minorEastAsia" w:hAnsiTheme="minorEastAsia"/>
          <w:color w:val="000000"/>
          <w:sz w:val="24"/>
        </w:rPr>
        <w:t>且</w:t>
      </w:r>
      <w:r w:rsidR="0084017E">
        <w:rPr>
          <w:rFonts w:asciiTheme="minorEastAsia" w:eastAsiaTheme="minorEastAsia" w:hAnsiTheme="minorEastAsia" w:cstheme="minorEastAsia" w:hint="eastAsia"/>
          <w:sz w:val="24"/>
        </w:rPr>
        <w:t>可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选配置双有创压，</w:t>
      </w:r>
      <w:r w:rsidR="00A72007">
        <w:rPr>
          <w:rFonts w:asciiTheme="minorEastAsia" w:eastAsiaTheme="minorEastAsia" w:hAnsiTheme="minorEastAsia" w:cstheme="minorEastAsia" w:hint="eastAsia"/>
          <w:sz w:val="24"/>
        </w:rPr>
        <w:t>呼吸末</w:t>
      </w:r>
      <w:r w:rsidR="00A72007">
        <w:rPr>
          <w:rFonts w:asciiTheme="minorEastAsia" w:eastAsiaTheme="minorEastAsia" w:hAnsiTheme="minorEastAsia" w:cstheme="minorEastAsia"/>
          <w:sz w:val="24"/>
        </w:rPr>
        <w:t>二氧化碳</w:t>
      </w:r>
      <w:r w:rsidR="0084017E">
        <w:rPr>
          <w:rFonts w:asciiTheme="minorEastAsia" w:eastAsiaTheme="minorEastAsia" w:hAnsiTheme="minorEastAsia" w:cstheme="minorEastAsia" w:hint="eastAsia"/>
          <w:sz w:val="24"/>
        </w:rPr>
        <w:t>监测</w:t>
      </w:r>
      <w:r w:rsidR="00A72007">
        <w:rPr>
          <w:rFonts w:asciiTheme="minorEastAsia" w:eastAsiaTheme="minorEastAsia" w:hAnsiTheme="minorEastAsia" w:cstheme="minorEastAsia"/>
          <w:sz w:val="24"/>
        </w:rPr>
        <w:t>，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上述测量均适用于新生儿。</w:t>
      </w:r>
    </w:p>
    <w:p w:rsidR="00D201EA" w:rsidRDefault="0031081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3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、支持3/5导心电测量。</w:t>
      </w:r>
    </w:p>
    <w:p w:rsidR="00D201EA" w:rsidRDefault="0031081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4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、最多可同屏显示7导ST值参数，具备多导ST波形片段同屏显示功能。</w:t>
      </w:r>
    </w:p>
    <w:p w:rsidR="00D201EA" w:rsidRDefault="0031081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bookmarkStart w:id="0" w:name="OLE_LINK2"/>
      <w:bookmarkStart w:id="1" w:name="OLE_LINK1"/>
      <w:r>
        <w:rPr>
          <w:rFonts w:asciiTheme="minorEastAsia" w:eastAsiaTheme="minorEastAsia" w:hAnsiTheme="minorEastAsia" w:cstheme="minorEastAsia"/>
          <w:sz w:val="24"/>
        </w:rPr>
        <w:t>5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、</w:t>
      </w:r>
      <w:r w:rsidR="00AE644B">
        <w:rPr>
          <w:rFonts w:asciiTheme="minorEastAsia" w:eastAsiaTheme="minorEastAsia" w:hAnsiTheme="minorEastAsia" w:cstheme="minorEastAsia" w:hint="eastAsia"/>
          <w:b/>
          <w:bCs/>
          <w:sz w:val="24"/>
        </w:rPr>
        <w:t>*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支持</w:t>
      </w:r>
      <w:r w:rsidR="005A2A29" w:rsidRPr="005A2A29">
        <w:rPr>
          <w:rFonts w:asciiTheme="minorEastAsia" w:eastAsiaTheme="minorEastAsia" w:hAnsiTheme="minorEastAsia" w:cstheme="minorEastAsia" w:hint="eastAsia"/>
          <w:sz w:val="24"/>
        </w:rPr>
        <w:t>≧23种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新生儿的心律失常分析功能，</w:t>
      </w:r>
      <w:r>
        <w:rPr>
          <w:rFonts w:asciiTheme="minorEastAsia" w:eastAsiaTheme="minorEastAsia" w:hAnsiTheme="minorEastAsia" w:cstheme="minorEastAsia" w:hint="eastAsia"/>
          <w:sz w:val="24"/>
        </w:rPr>
        <w:t>支持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对室颤\室速、停搏、室性心动过缓等新生儿危重</w:t>
      </w:r>
      <w:r w:rsidR="0084017E">
        <w:rPr>
          <w:rFonts w:asciiTheme="minorEastAsia" w:eastAsiaTheme="minorEastAsia" w:hAnsiTheme="minorEastAsia" w:cstheme="minorEastAsia" w:hint="eastAsia"/>
          <w:sz w:val="24"/>
        </w:rPr>
        <w:t>性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心律失常，提供分析与报警。</w:t>
      </w:r>
    </w:p>
    <w:bookmarkEnd w:id="0"/>
    <w:bookmarkEnd w:id="1"/>
    <w:p w:rsidR="00D201EA" w:rsidRDefault="00310812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6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、具备ECG多导同步分析功能，同时分析多个心电导联，个别导联干扰情况下仍能准确监测。</w:t>
      </w:r>
    </w:p>
    <w:p w:rsidR="00AE644B" w:rsidRPr="00AE644B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7</w:t>
      </w:r>
      <w:r>
        <w:rPr>
          <w:rFonts w:asciiTheme="minorEastAsia" w:eastAsiaTheme="minorEastAsia" w:hAnsiTheme="minorEastAsia" w:cstheme="minorEastAsia" w:hint="eastAsia"/>
          <w:sz w:val="24"/>
        </w:rPr>
        <w:t>、新生儿呼吸测量范围：0-200</w:t>
      </w:r>
      <w:r>
        <w:rPr>
          <w:rFonts w:asciiTheme="minorEastAsia" w:eastAsiaTheme="minorEastAsia" w:hAnsiTheme="minorEastAsia" w:cstheme="minorEastAsia"/>
          <w:sz w:val="24"/>
        </w:rPr>
        <w:t>r</w:t>
      </w:r>
      <w:r>
        <w:rPr>
          <w:rFonts w:asciiTheme="minorEastAsia" w:eastAsiaTheme="minorEastAsia" w:hAnsiTheme="minorEastAsia" w:cstheme="minorEastAsia" w:hint="eastAsia"/>
          <w:sz w:val="24"/>
        </w:rPr>
        <w:t>pm。</w:t>
      </w:r>
    </w:p>
    <w:p w:rsidR="00310812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</w:rPr>
        <w:t>、</w:t>
      </w:r>
      <w:r w:rsidR="00310812">
        <w:rPr>
          <w:rFonts w:asciiTheme="minorEastAsia" w:eastAsiaTheme="minorEastAsia" w:hAnsiTheme="minorEastAsia" w:cstheme="minorEastAsia" w:hint="eastAsia"/>
          <w:sz w:val="24"/>
        </w:rPr>
        <w:t>血氧监测具备抗干扰</w:t>
      </w:r>
      <w:proofErr w:type="gramStart"/>
      <w:r w:rsidR="00310812">
        <w:rPr>
          <w:rFonts w:asciiTheme="minorEastAsia" w:eastAsiaTheme="minorEastAsia" w:hAnsiTheme="minorEastAsia" w:cstheme="minorEastAsia" w:hint="eastAsia"/>
          <w:sz w:val="24"/>
        </w:rPr>
        <w:t>和抗弱灌注</w:t>
      </w:r>
      <w:proofErr w:type="gramEnd"/>
      <w:r w:rsidR="00310812">
        <w:rPr>
          <w:rFonts w:asciiTheme="minorEastAsia" w:eastAsiaTheme="minorEastAsia" w:hAnsiTheme="minorEastAsia" w:cstheme="minorEastAsia" w:hint="eastAsia"/>
          <w:sz w:val="24"/>
        </w:rPr>
        <w:t>性能，</w:t>
      </w:r>
      <w:r>
        <w:rPr>
          <w:rFonts w:asciiTheme="minorEastAsia" w:eastAsiaTheme="minorEastAsia" w:hAnsiTheme="minorEastAsia" w:cstheme="minorEastAsia" w:hint="eastAsia"/>
          <w:sz w:val="24"/>
        </w:rPr>
        <w:t>支持显示PI血氧灌注指数，并提供PI过低报警，有效反映血氧灌注情况。</w:t>
      </w:r>
    </w:p>
    <w:p w:rsidR="00310812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9</w:t>
      </w:r>
      <w:r>
        <w:rPr>
          <w:rFonts w:asciiTheme="minorEastAsia" w:eastAsiaTheme="minorEastAsia" w:hAnsiTheme="minorEastAsia" w:cstheme="minorEastAsia" w:hint="eastAsia"/>
          <w:sz w:val="24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*</w:t>
      </w:r>
      <w:proofErr w:type="gramStart"/>
      <w:r w:rsidR="00310812" w:rsidRPr="00444EF1">
        <w:rPr>
          <w:rFonts w:asciiTheme="minorEastAsia" w:eastAsiaTheme="minorEastAsia" w:hAnsiTheme="minorEastAsia" w:hint="eastAsia"/>
          <w:sz w:val="24"/>
        </w:rPr>
        <w:t>标配</w:t>
      </w:r>
      <w:proofErr w:type="gramEnd"/>
      <w:r w:rsidR="00310812" w:rsidRPr="00444EF1">
        <w:rPr>
          <w:rFonts w:asciiTheme="minorEastAsia" w:eastAsiaTheme="minorEastAsia" w:hAnsiTheme="minorEastAsia" w:hint="eastAsia"/>
          <w:sz w:val="24"/>
        </w:rPr>
        <w:t>CCHD新</w:t>
      </w:r>
      <w:r w:rsidR="00310812" w:rsidRPr="00444EF1">
        <w:rPr>
          <w:rFonts w:asciiTheme="minorEastAsia" w:eastAsiaTheme="minorEastAsia" w:hAnsiTheme="minorEastAsia"/>
          <w:sz w:val="24"/>
        </w:rPr>
        <w:t>生儿危重</w:t>
      </w:r>
      <w:r w:rsidR="00310812">
        <w:rPr>
          <w:rFonts w:asciiTheme="minorEastAsia" w:eastAsiaTheme="minorEastAsia" w:hAnsiTheme="minorEastAsia" w:hint="eastAsia"/>
          <w:sz w:val="24"/>
        </w:rPr>
        <w:t>症</w:t>
      </w:r>
      <w:r w:rsidR="00310812" w:rsidRPr="00444EF1">
        <w:rPr>
          <w:rFonts w:asciiTheme="minorEastAsia" w:eastAsiaTheme="minorEastAsia" w:hAnsiTheme="minorEastAsia"/>
          <w:sz w:val="24"/>
        </w:rPr>
        <w:t>先</w:t>
      </w:r>
      <w:r w:rsidR="00310812" w:rsidRPr="00444EF1">
        <w:rPr>
          <w:rFonts w:asciiTheme="minorEastAsia" w:eastAsiaTheme="minorEastAsia" w:hAnsiTheme="minorEastAsia" w:hint="eastAsia"/>
          <w:sz w:val="24"/>
        </w:rPr>
        <w:t>心</w:t>
      </w:r>
      <w:r w:rsidR="00310812" w:rsidRPr="00444EF1">
        <w:rPr>
          <w:rFonts w:asciiTheme="minorEastAsia" w:eastAsiaTheme="minorEastAsia" w:hAnsiTheme="minorEastAsia"/>
          <w:sz w:val="24"/>
        </w:rPr>
        <w:t>病</w:t>
      </w:r>
      <w:r w:rsidR="00310812" w:rsidRPr="00444EF1">
        <w:rPr>
          <w:rFonts w:asciiTheme="minorEastAsia" w:eastAsiaTheme="minorEastAsia" w:hAnsiTheme="minorEastAsia" w:hint="eastAsia"/>
          <w:sz w:val="24"/>
        </w:rPr>
        <w:t>筛查</w:t>
      </w:r>
      <w:r w:rsidR="00310812" w:rsidRPr="00444EF1">
        <w:rPr>
          <w:rFonts w:asciiTheme="minorEastAsia" w:eastAsiaTheme="minorEastAsia" w:hAnsiTheme="minorEastAsia"/>
          <w:sz w:val="24"/>
        </w:rPr>
        <w:t>临床辅助</w:t>
      </w:r>
      <w:r w:rsidR="00310812" w:rsidRPr="00444EF1">
        <w:rPr>
          <w:rFonts w:asciiTheme="minorEastAsia" w:eastAsiaTheme="minorEastAsia" w:hAnsiTheme="minorEastAsia" w:hint="eastAsia"/>
          <w:sz w:val="24"/>
        </w:rPr>
        <w:t>应</w:t>
      </w:r>
      <w:r w:rsidR="00310812" w:rsidRPr="00444EF1">
        <w:rPr>
          <w:rFonts w:asciiTheme="minorEastAsia" w:eastAsiaTheme="minorEastAsia" w:hAnsiTheme="minorEastAsia"/>
          <w:sz w:val="24"/>
        </w:rPr>
        <w:t>用</w:t>
      </w:r>
      <w:r w:rsidR="00310812" w:rsidRPr="00444EF1">
        <w:rPr>
          <w:rFonts w:asciiTheme="minorEastAsia" w:eastAsiaTheme="minorEastAsia" w:hAnsiTheme="minorEastAsia" w:hint="eastAsia"/>
          <w:sz w:val="24"/>
        </w:rPr>
        <w:t>功</w:t>
      </w:r>
      <w:r w:rsidR="00310812" w:rsidRPr="00444EF1">
        <w:rPr>
          <w:rFonts w:asciiTheme="minorEastAsia" w:eastAsiaTheme="minorEastAsia" w:hAnsiTheme="minorEastAsia"/>
          <w:sz w:val="24"/>
        </w:rPr>
        <w:t>能</w:t>
      </w:r>
      <w:r w:rsidR="00310812" w:rsidRPr="00444EF1">
        <w:rPr>
          <w:rFonts w:asciiTheme="minorEastAsia" w:eastAsiaTheme="minorEastAsia" w:hAnsiTheme="minorEastAsia" w:hint="eastAsia"/>
          <w:sz w:val="24"/>
        </w:rPr>
        <w:t>，</w:t>
      </w:r>
      <w:r w:rsidR="00310812" w:rsidRPr="00444EF1">
        <w:rPr>
          <w:rFonts w:asciiTheme="minorEastAsia" w:eastAsiaTheme="minorEastAsia" w:hAnsiTheme="minorEastAsia" w:hint="eastAsia"/>
          <w:color w:val="000000"/>
          <w:sz w:val="24"/>
        </w:rPr>
        <w:t>可辅助开展筛查。</w:t>
      </w:r>
    </w:p>
    <w:p w:rsidR="00310812" w:rsidRPr="00444EF1" w:rsidRDefault="00310812" w:rsidP="00310812">
      <w:pPr>
        <w:tabs>
          <w:tab w:val="left" w:pos="420"/>
        </w:tabs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t>10</w:t>
      </w:r>
      <w:r w:rsidR="00AE644B">
        <w:rPr>
          <w:rFonts w:asciiTheme="minorEastAsia" w:eastAsiaTheme="minorEastAsia" w:hAnsiTheme="minorEastAsia" w:cstheme="minorEastAsia" w:hint="eastAsia"/>
          <w:sz w:val="24"/>
        </w:rPr>
        <w:t>、NIBP可选择初始充气压力，提升测量的准确性和患儿舒适性。</w:t>
      </w:r>
      <w:r w:rsidRPr="00444EF1">
        <w:rPr>
          <w:rFonts w:asciiTheme="minorEastAsia" w:eastAsiaTheme="minorEastAsia" w:hAnsiTheme="minorEastAsia" w:hint="eastAsia"/>
          <w:color w:val="000000"/>
          <w:sz w:val="24"/>
        </w:rPr>
        <w:t>提供至少5种不同尺寸的血压袖带供选择。</w:t>
      </w:r>
    </w:p>
    <w:p w:rsidR="00D201EA" w:rsidRPr="001B02A0" w:rsidRDefault="00310812" w:rsidP="001B02A0">
      <w:pPr>
        <w:pStyle w:val="af"/>
        <w:numPr>
          <w:ilvl w:val="0"/>
          <w:numId w:val="3"/>
        </w:numPr>
        <w:tabs>
          <w:tab w:val="left" w:pos="420"/>
        </w:tabs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310812">
        <w:rPr>
          <w:rFonts w:asciiTheme="minorEastAsia" w:eastAsiaTheme="minorEastAsia" w:hAnsiTheme="minorEastAsia" w:cstheme="minorEastAsia" w:hint="eastAsia"/>
          <w:sz w:val="24"/>
        </w:rPr>
        <w:t>无创</w:t>
      </w:r>
      <w:r w:rsidRPr="00310812">
        <w:rPr>
          <w:rFonts w:asciiTheme="minorEastAsia" w:eastAsiaTheme="minorEastAsia" w:hAnsiTheme="minorEastAsia" w:hint="eastAsia"/>
          <w:color w:val="000000"/>
          <w:sz w:val="24"/>
        </w:rPr>
        <w:t>血压提供手动，自动，连续和序列等4种测量模式，满足临床应用。</w:t>
      </w:r>
    </w:p>
    <w:p w:rsidR="00D201EA" w:rsidRDefault="00AE644B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</w:t>
      </w:r>
      <w:r w:rsidR="00310812">
        <w:rPr>
          <w:rFonts w:asciiTheme="minorEastAsia" w:eastAsiaTheme="minorEastAsia" w:hAnsiTheme="minorEastAsia" w:cstheme="minor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、新生儿NIBP测量范围：收缩压:25-140mmHg，舒张压:1</w:t>
      </w:r>
      <w:r w:rsidR="00A30AAA">
        <w:rPr>
          <w:rFonts w:asciiTheme="minorEastAsia" w:eastAsiaTheme="minorEastAsia" w:hAnsiTheme="minorEastAsia" w:cstheme="minorEastAsia"/>
          <w:sz w:val="24"/>
        </w:rPr>
        <w:t>0</w:t>
      </w:r>
      <w:r>
        <w:rPr>
          <w:rFonts w:asciiTheme="minorEastAsia" w:eastAsiaTheme="minorEastAsia" w:hAnsiTheme="minorEastAsia" w:cstheme="minorEastAsia" w:hint="eastAsia"/>
          <w:sz w:val="24"/>
        </w:rPr>
        <w:t>-1</w:t>
      </w:r>
      <w:r w:rsidR="00A30AAA">
        <w:rPr>
          <w:rFonts w:asciiTheme="minorEastAsia" w:eastAsiaTheme="minorEastAsia" w:hAnsiTheme="minorEastAsia" w:cstheme="minor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5mmHg和平均压:1</w:t>
      </w:r>
      <w:r w:rsidR="00A30AAA">
        <w:rPr>
          <w:rFonts w:asciiTheme="minorEastAsia" w:eastAsiaTheme="minorEastAsia" w:hAnsiTheme="minorEastAsia" w:cstheme="minorEastAsia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</w:rPr>
        <w:t>-1</w:t>
      </w:r>
      <w:r w:rsidR="00A30AAA">
        <w:rPr>
          <w:rFonts w:asciiTheme="minorEastAsia" w:eastAsiaTheme="minorEastAsia" w:hAnsiTheme="minorEastAsia" w:cstheme="minor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5mmHg。</w:t>
      </w:r>
    </w:p>
    <w:p w:rsidR="00D201EA" w:rsidRPr="00A30AAA" w:rsidRDefault="00D201EA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theme="minorEastAsia"/>
          <w:b/>
          <w:color w:val="FF0000"/>
          <w:sz w:val="24"/>
        </w:rPr>
      </w:pPr>
    </w:p>
    <w:p w:rsidR="00D201EA" w:rsidRDefault="00AE644B">
      <w:pPr>
        <w:spacing w:line="360" w:lineRule="auto"/>
        <w:ind w:rightChars="-244" w:right="-512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lastRenderedPageBreak/>
        <w:t>系统功能要求：</w:t>
      </w:r>
    </w:p>
    <w:p w:rsidR="00D201EA" w:rsidRDefault="00310812">
      <w:pPr>
        <w:pStyle w:val="Default"/>
        <w:spacing w:line="360" w:lineRule="auto"/>
        <w:rPr>
          <w:rFonts w:asciiTheme="minorEastAsia" w:eastAsiaTheme="minorEastAsia" w:hAnsiTheme="minorEastAsia" w:cstheme="minorEastAsia"/>
          <w:color w:val="auto"/>
          <w:kern w:val="2"/>
        </w:rPr>
      </w:pPr>
      <w:r>
        <w:rPr>
          <w:rFonts w:asciiTheme="minorEastAsia" w:eastAsiaTheme="minorEastAsia" w:hAnsiTheme="minorEastAsia" w:cstheme="minorEastAsia"/>
          <w:color w:val="auto"/>
          <w:kern w:val="2"/>
        </w:rPr>
        <w:t>1</w:t>
      </w:r>
      <w:r w:rsidR="00AE644B">
        <w:rPr>
          <w:rFonts w:asciiTheme="minorEastAsia" w:eastAsiaTheme="minorEastAsia" w:hAnsiTheme="minorEastAsia" w:cstheme="minorEastAsia" w:hint="eastAsia"/>
          <w:color w:val="auto"/>
          <w:kern w:val="2"/>
        </w:rPr>
        <w:t>、具备大字体显示界面，呼吸氧合图界面，趋势共存界面，及标准显示界面等多种显示界面。</w:t>
      </w:r>
    </w:p>
    <w:p w:rsidR="00D201EA" w:rsidRDefault="00310812" w:rsidP="00310812">
      <w:pPr>
        <w:pStyle w:val="Default"/>
        <w:spacing w:line="360" w:lineRule="auto"/>
        <w:rPr>
          <w:rFonts w:asciiTheme="minorEastAsia" w:eastAsiaTheme="minorEastAsia" w:hAnsiTheme="minorEastAsia" w:cstheme="minorEastAsia"/>
          <w:color w:val="auto"/>
          <w:kern w:val="2"/>
        </w:rPr>
      </w:pPr>
      <w:r>
        <w:rPr>
          <w:rFonts w:asciiTheme="minorEastAsia" w:eastAsiaTheme="minorEastAsia" w:hAnsiTheme="minorEastAsia" w:cstheme="minorEastAsia"/>
          <w:color w:val="auto"/>
          <w:kern w:val="2"/>
        </w:rPr>
        <w:t>2</w:t>
      </w:r>
      <w:r w:rsidR="00AE644B">
        <w:rPr>
          <w:rFonts w:asciiTheme="minorEastAsia" w:eastAsiaTheme="minorEastAsia" w:hAnsiTheme="minorEastAsia" w:cstheme="minorEastAsia" w:hint="eastAsia"/>
          <w:color w:val="auto"/>
          <w:kern w:val="2"/>
        </w:rPr>
        <w:t>、呼吸氧合图界面支持显示呼吸暂停ABD事件类型，并支持ABD事件回顾和统计。</w:t>
      </w:r>
    </w:p>
    <w:p w:rsidR="00D201EA" w:rsidRDefault="00310812" w:rsidP="00310812">
      <w:pPr>
        <w:pStyle w:val="Default"/>
        <w:spacing w:line="360" w:lineRule="auto"/>
        <w:rPr>
          <w:rFonts w:asciiTheme="minorEastAsia" w:eastAsiaTheme="minorEastAsia" w:hAnsiTheme="minorEastAsia" w:cstheme="minorEastAsia"/>
          <w:color w:val="auto"/>
          <w:kern w:val="2"/>
        </w:rPr>
      </w:pPr>
      <w:r>
        <w:rPr>
          <w:rFonts w:asciiTheme="minorEastAsia" w:eastAsiaTheme="minorEastAsia" w:hAnsiTheme="minorEastAsia" w:cstheme="minorEastAsia"/>
          <w:color w:val="auto"/>
          <w:kern w:val="2"/>
        </w:rPr>
        <w:t>3</w:t>
      </w:r>
      <w:r w:rsidR="00AE644B">
        <w:rPr>
          <w:rFonts w:asciiTheme="minorEastAsia" w:eastAsiaTheme="minorEastAsia" w:hAnsiTheme="minorEastAsia" w:cstheme="minorEastAsia" w:hint="eastAsia"/>
          <w:color w:val="auto"/>
          <w:kern w:val="2"/>
        </w:rPr>
        <w:t>、</w:t>
      </w:r>
      <w:proofErr w:type="gramStart"/>
      <w:r w:rsidR="00AE644B">
        <w:rPr>
          <w:rFonts w:asciiTheme="minorEastAsia" w:eastAsiaTheme="minorEastAsia" w:hAnsiTheme="minorEastAsia" w:cstheme="minorEastAsia" w:hint="eastAsia"/>
          <w:color w:val="auto"/>
          <w:kern w:val="2"/>
        </w:rPr>
        <w:t>标配锂电池</w:t>
      </w:r>
      <w:proofErr w:type="gramEnd"/>
      <w:r w:rsidR="00AE644B">
        <w:rPr>
          <w:rFonts w:asciiTheme="minorEastAsia" w:eastAsiaTheme="minorEastAsia" w:hAnsiTheme="minorEastAsia" w:cstheme="minorEastAsia" w:hint="eastAsia"/>
          <w:color w:val="auto"/>
          <w:kern w:val="2"/>
        </w:rPr>
        <w:t>，支持工作时间</w:t>
      </w:r>
      <w:r w:rsidR="00AE644B" w:rsidRPr="00310812">
        <w:rPr>
          <w:rFonts w:asciiTheme="minorEastAsia" w:eastAsiaTheme="minorEastAsia" w:hAnsiTheme="minorEastAsia" w:cstheme="minorEastAsia" w:hint="eastAsia"/>
          <w:color w:val="auto"/>
          <w:kern w:val="2"/>
        </w:rPr>
        <w:t>≧</w:t>
      </w:r>
      <w:r w:rsidR="00AE644B">
        <w:rPr>
          <w:rFonts w:asciiTheme="minorEastAsia" w:eastAsiaTheme="minorEastAsia" w:hAnsiTheme="minorEastAsia" w:cstheme="minorEastAsia" w:hint="eastAsia"/>
          <w:color w:val="auto"/>
          <w:kern w:val="2"/>
        </w:rPr>
        <w:t>6小时。</w:t>
      </w:r>
    </w:p>
    <w:p w:rsidR="00D201EA" w:rsidRDefault="00310812" w:rsidP="00310812">
      <w:pPr>
        <w:pStyle w:val="Default"/>
        <w:spacing w:line="360" w:lineRule="auto"/>
        <w:rPr>
          <w:rFonts w:asciiTheme="minorEastAsia" w:eastAsiaTheme="minorEastAsia" w:hAnsiTheme="minorEastAsia" w:cstheme="minorEastAsia"/>
          <w:color w:val="auto"/>
          <w:kern w:val="2"/>
        </w:rPr>
      </w:pPr>
      <w:r>
        <w:rPr>
          <w:rFonts w:asciiTheme="minorEastAsia" w:eastAsiaTheme="minorEastAsia" w:hAnsiTheme="minorEastAsia" w:cstheme="minorEastAsia"/>
          <w:color w:val="auto"/>
          <w:kern w:val="2"/>
        </w:rPr>
        <w:t>4</w:t>
      </w:r>
      <w:r w:rsidR="00AE644B">
        <w:rPr>
          <w:rFonts w:asciiTheme="minorEastAsia" w:eastAsiaTheme="minorEastAsia" w:hAnsiTheme="minorEastAsia" w:cstheme="minorEastAsia" w:hint="eastAsia"/>
          <w:color w:val="auto"/>
          <w:kern w:val="2"/>
        </w:rPr>
        <w:t>、</w:t>
      </w:r>
      <w:r w:rsidRPr="00310812">
        <w:rPr>
          <w:rFonts w:asciiTheme="minorEastAsia" w:eastAsiaTheme="minorEastAsia" w:hAnsiTheme="minorEastAsia" w:cstheme="minorEastAsia" w:hint="eastAsia"/>
          <w:color w:val="auto"/>
          <w:kern w:val="2"/>
        </w:rPr>
        <w:t>*</w:t>
      </w:r>
      <w:r w:rsidR="00AE644B">
        <w:rPr>
          <w:rFonts w:asciiTheme="minorEastAsia" w:eastAsiaTheme="minorEastAsia" w:hAnsiTheme="minorEastAsia" w:cstheme="minorEastAsia" w:hint="eastAsia"/>
          <w:color w:val="auto"/>
          <w:kern w:val="2"/>
        </w:rPr>
        <w:t>ECG、SPO2、NIBP、TEMP参数为抗电击类型为最高等级：CF型，保证新生儿监护的安全</w:t>
      </w:r>
    </w:p>
    <w:p w:rsidR="00310812" w:rsidRPr="00310812" w:rsidRDefault="00BB0D22" w:rsidP="00310812">
      <w:pPr>
        <w:pStyle w:val="Default"/>
        <w:spacing w:line="360" w:lineRule="auto"/>
        <w:rPr>
          <w:rFonts w:asciiTheme="minorEastAsia" w:eastAsiaTheme="minorEastAsia" w:hAnsiTheme="minorEastAsia" w:cstheme="minorEastAsia"/>
          <w:color w:val="auto"/>
          <w:kern w:val="2"/>
        </w:rPr>
      </w:pPr>
      <w:r>
        <w:rPr>
          <w:rFonts w:asciiTheme="minorEastAsia" w:eastAsiaTheme="minorEastAsia" w:hAnsiTheme="minorEastAsia" w:cstheme="minorEastAsia"/>
          <w:color w:val="auto"/>
          <w:kern w:val="2"/>
        </w:rPr>
        <w:t>5</w:t>
      </w:r>
      <w:r w:rsidR="00310812">
        <w:rPr>
          <w:rFonts w:asciiTheme="minorEastAsia" w:eastAsiaTheme="minorEastAsia" w:hAnsiTheme="minorEastAsia" w:cstheme="minorEastAsia" w:hint="eastAsia"/>
          <w:color w:val="auto"/>
          <w:kern w:val="2"/>
        </w:rPr>
        <w:t>、</w:t>
      </w:r>
      <w:r w:rsidR="00310812" w:rsidRPr="00310812">
        <w:rPr>
          <w:rFonts w:asciiTheme="minorEastAsia" w:eastAsiaTheme="minorEastAsia" w:hAnsiTheme="minorEastAsia" w:cstheme="minorEastAsia" w:hint="eastAsia"/>
          <w:color w:val="auto"/>
          <w:kern w:val="2"/>
        </w:rPr>
        <w:t>中标后装机前</w:t>
      </w:r>
      <w:r w:rsidR="001B02A0">
        <w:rPr>
          <w:rFonts w:asciiTheme="minorEastAsia" w:eastAsiaTheme="minorEastAsia" w:hAnsiTheme="minorEastAsia" w:cstheme="minorEastAsia" w:hint="eastAsia"/>
          <w:color w:val="auto"/>
          <w:kern w:val="2"/>
        </w:rPr>
        <w:t>可</w:t>
      </w:r>
      <w:r w:rsidR="00310812" w:rsidRPr="00310812">
        <w:rPr>
          <w:rFonts w:asciiTheme="minorEastAsia" w:eastAsiaTheme="minorEastAsia" w:hAnsiTheme="minorEastAsia" w:cstheme="minorEastAsia" w:hint="eastAsia"/>
          <w:color w:val="auto"/>
          <w:kern w:val="2"/>
        </w:rPr>
        <w:t>提供真机查验。</w:t>
      </w:r>
    </w:p>
    <w:p w:rsidR="00D201EA" w:rsidRPr="00310812" w:rsidRDefault="00BB0D22" w:rsidP="00310812">
      <w:pPr>
        <w:pStyle w:val="Default"/>
        <w:spacing w:line="360" w:lineRule="auto"/>
        <w:rPr>
          <w:rFonts w:asciiTheme="minorEastAsia" w:eastAsiaTheme="minorEastAsia" w:hAnsiTheme="minorEastAsia" w:cstheme="minorEastAsia"/>
          <w:color w:val="auto"/>
          <w:kern w:val="2"/>
        </w:rPr>
      </w:pPr>
      <w:r>
        <w:rPr>
          <w:rFonts w:asciiTheme="minorEastAsia" w:eastAsiaTheme="minorEastAsia" w:hAnsiTheme="minorEastAsia" w:cstheme="minorEastAsia"/>
          <w:color w:val="auto"/>
          <w:kern w:val="2"/>
        </w:rPr>
        <w:t>6</w:t>
      </w:r>
      <w:r w:rsidR="00AE644B" w:rsidRPr="00310812">
        <w:rPr>
          <w:rFonts w:asciiTheme="minorEastAsia" w:eastAsiaTheme="minorEastAsia" w:hAnsiTheme="minorEastAsia" w:cstheme="minorEastAsia" w:hint="eastAsia"/>
          <w:color w:val="auto"/>
          <w:kern w:val="2"/>
        </w:rPr>
        <w:t>、主机质保≧2年，附件≧半年，能做到定期回访。有良好的售后服务，出现问题2小时内回应对策，维修期间可以提供备用机器使用。</w:t>
      </w:r>
    </w:p>
    <w:p w:rsidR="00D201EA" w:rsidRDefault="00D201EA">
      <w:pPr>
        <w:rPr>
          <w:rFonts w:asciiTheme="minorEastAsia" w:eastAsiaTheme="minorEastAsia" w:hAnsiTheme="minorEastAsia" w:cstheme="minorEastAsia"/>
        </w:rPr>
      </w:pPr>
      <w:bookmarkStart w:id="2" w:name="_GoBack"/>
      <w:bookmarkEnd w:id="2"/>
    </w:p>
    <w:sectPr w:rsidR="00D20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1A" w:rsidRDefault="00A3751A" w:rsidP="001B02A0">
      <w:r>
        <w:separator/>
      </w:r>
    </w:p>
  </w:endnote>
  <w:endnote w:type="continuationSeparator" w:id="0">
    <w:p w:rsidR="00A3751A" w:rsidRDefault="00A3751A" w:rsidP="001B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1A" w:rsidRDefault="00A3751A" w:rsidP="001B02A0">
      <w:r>
        <w:separator/>
      </w:r>
    </w:p>
  </w:footnote>
  <w:footnote w:type="continuationSeparator" w:id="0">
    <w:p w:rsidR="00A3751A" w:rsidRDefault="00A3751A" w:rsidP="001B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27C1"/>
    <w:multiLevelType w:val="hybridMultilevel"/>
    <w:tmpl w:val="9A2039AC"/>
    <w:lvl w:ilvl="0" w:tplc="7F160AC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1855E2"/>
    <w:multiLevelType w:val="multilevel"/>
    <w:tmpl w:val="4A3A5A4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2BC0428"/>
    <w:multiLevelType w:val="hybridMultilevel"/>
    <w:tmpl w:val="203E6F6A"/>
    <w:lvl w:ilvl="0" w:tplc="9704EBA6">
      <w:start w:val="11"/>
      <w:numFmt w:val="decimal"/>
      <w:lvlText w:val="%1、"/>
      <w:lvlJc w:val="left"/>
      <w:pPr>
        <w:ind w:left="525" w:hanging="525"/>
      </w:pPr>
      <w:rPr>
        <w:rFonts w:cstheme="minorEastAsia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43198C"/>
    <w:multiLevelType w:val="hybridMultilevel"/>
    <w:tmpl w:val="8DC07820"/>
    <w:lvl w:ilvl="0" w:tplc="B810C6F8">
      <w:start w:val="5"/>
      <w:numFmt w:val="decimal"/>
      <w:lvlText w:val="%1、"/>
      <w:lvlJc w:val="left"/>
      <w:pPr>
        <w:ind w:left="360" w:hanging="360"/>
      </w:pPr>
      <w:rPr>
        <w:rFonts w:ascii="黑体" w:eastAsia="黑体" w:hAnsi="Times New Roman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784494"/>
    <w:multiLevelType w:val="hybridMultilevel"/>
    <w:tmpl w:val="C1A69F40"/>
    <w:lvl w:ilvl="0" w:tplc="323A4B80">
      <w:start w:val="10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AB4B0D"/>
    <w:multiLevelType w:val="hybridMultilevel"/>
    <w:tmpl w:val="806E8DCE"/>
    <w:lvl w:ilvl="0" w:tplc="0262AAB6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28"/>
    <w:rsid w:val="000226F8"/>
    <w:rsid w:val="000272A8"/>
    <w:rsid w:val="00032E3F"/>
    <w:rsid w:val="00051C2A"/>
    <w:rsid w:val="00080A8C"/>
    <w:rsid w:val="00083C4B"/>
    <w:rsid w:val="00083DE0"/>
    <w:rsid w:val="000947EC"/>
    <w:rsid w:val="000A0FA3"/>
    <w:rsid w:val="000C56CF"/>
    <w:rsid w:val="000D79E0"/>
    <w:rsid w:val="000F3E94"/>
    <w:rsid w:val="00126DD4"/>
    <w:rsid w:val="0019014E"/>
    <w:rsid w:val="0019391A"/>
    <w:rsid w:val="001B02A0"/>
    <w:rsid w:val="001B0C28"/>
    <w:rsid w:val="001D27D5"/>
    <w:rsid w:val="001D719B"/>
    <w:rsid w:val="001E6082"/>
    <w:rsid w:val="0020748E"/>
    <w:rsid w:val="00207FE8"/>
    <w:rsid w:val="00213C8B"/>
    <w:rsid w:val="002216A3"/>
    <w:rsid w:val="00234590"/>
    <w:rsid w:val="00237DEC"/>
    <w:rsid w:val="00260719"/>
    <w:rsid w:val="002622B1"/>
    <w:rsid w:val="00281379"/>
    <w:rsid w:val="002857ED"/>
    <w:rsid w:val="00291F3D"/>
    <w:rsid w:val="002C598E"/>
    <w:rsid w:val="00310812"/>
    <w:rsid w:val="003237AC"/>
    <w:rsid w:val="00327999"/>
    <w:rsid w:val="00335F86"/>
    <w:rsid w:val="0035057F"/>
    <w:rsid w:val="00383EEF"/>
    <w:rsid w:val="00386D5E"/>
    <w:rsid w:val="00390816"/>
    <w:rsid w:val="003908FF"/>
    <w:rsid w:val="003926D9"/>
    <w:rsid w:val="003C4DAF"/>
    <w:rsid w:val="003C5A33"/>
    <w:rsid w:val="003E4402"/>
    <w:rsid w:val="004064FF"/>
    <w:rsid w:val="00442E26"/>
    <w:rsid w:val="004462CC"/>
    <w:rsid w:val="0044786E"/>
    <w:rsid w:val="004570A6"/>
    <w:rsid w:val="00487731"/>
    <w:rsid w:val="004978FD"/>
    <w:rsid w:val="004B4B3B"/>
    <w:rsid w:val="004C0B4E"/>
    <w:rsid w:val="004D49C2"/>
    <w:rsid w:val="004D4BEA"/>
    <w:rsid w:val="004F180B"/>
    <w:rsid w:val="005074E5"/>
    <w:rsid w:val="00513D35"/>
    <w:rsid w:val="0051758F"/>
    <w:rsid w:val="00523962"/>
    <w:rsid w:val="005341A6"/>
    <w:rsid w:val="005678CB"/>
    <w:rsid w:val="00572B7B"/>
    <w:rsid w:val="00594771"/>
    <w:rsid w:val="005A2A29"/>
    <w:rsid w:val="005C1647"/>
    <w:rsid w:val="005D1A90"/>
    <w:rsid w:val="005F50EA"/>
    <w:rsid w:val="0062298E"/>
    <w:rsid w:val="00637AEB"/>
    <w:rsid w:val="00656931"/>
    <w:rsid w:val="006975BE"/>
    <w:rsid w:val="006A59C3"/>
    <w:rsid w:val="006B00F9"/>
    <w:rsid w:val="006B0133"/>
    <w:rsid w:val="006B281C"/>
    <w:rsid w:val="006B41E8"/>
    <w:rsid w:val="006F393C"/>
    <w:rsid w:val="006F6B36"/>
    <w:rsid w:val="00720C09"/>
    <w:rsid w:val="007361F0"/>
    <w:rsid w:val="00746F5D"/>
    <w:rsid w:val="00763FA9"/>
    <w:rsid w:val="0079136E"/>
    <w:rsid w:val="007A7CDB"/>
    <w:rsid w:val="007E7F79"/>
    <w:rsid w:val="00816649"/>
    <w:rsid w:val="0082745F"/>
    <w:rsid w:val="00832C28"/>
    <w:rsid w:val="00832C95"/>
    <w:rsid w:val="00836202"/>
    <w:rsid w:val="0084017E"/>
    <w:rsid w:val="00890E41"/>
    <w:rsid w:val="008B18D8"/>
    <w:rsid w:val="008C110E"/>
    <w:rsid w:val="008D3482"/>
    <w:rsid w:val="009267D8"/>
    <w:rsid w:val="0097245F"/>
    <w:rsid w:val="00981F7E"/>
    <w:rsid w:val="00990BE8"/>
    <w:rsid w:val="00993367"/>
    <w:rsid w:val="009938FD"/>
    <w:rsid w:val="009E5355"/>
    <w:rsid w:val="009F6C34"/>
    <w:rsid w:val="00A30AAA"/>
    <w:rsid w:val="00A3751A"/>
    <w:rsid w:val="00A40378"/>
    <w:rsid w:val="00A5237F"/>
    <w:rsid w:val="00A57808"/>
    <w:rsid w:val="00A72007"/>
    <w:rsid w:val="00A80AC9"/>
    <w:rsid w:val="00AA2272"/>
    <w:rsid w:val="00AA74A2"/>
    <w:rsid w:val="00AE644B"/>
    <w:rsid w:val="00AF08B2"/>
    <w:rsid w:val="00B13891"/>
    <w:rsid w:val="00B51716"/>
    <w:rsid w:val="00B82802"/>
    <w:rsid w:val="00B90B34"/>
    <w:rsid w:val="00BA147F"/>
    <w:rsid w:val="00BB0D22"/>
    <w:rsid w:val="00BC799C"/>
    <w:rsid w:val="00C85461"/>
    <w:rsid w:val="00C94A07"/>
    <w:rsid w:val="00CA1AC8"/>
    <w:rsid w:val="00CA56A4"/>
    <w:rsid w:val="00D201EA"/>
    <w:rsid w:val="00D74888"/>
    <w:rsid w:val="00D8576F"/>
    <w:rsid w:val="00DC2363"/>
    <w:rsid w:val="00DE2FBA"/>
    <w:rsid w:val="00DE589A"/>
    <w:rsid w:val="00DE625C"/>
    <w:rsid w:val="00DF084B"/>
    <w:rsid w:val="00E1172A"/>
    <w:rsid w:val="00E35D1B"/>
    <w:rsid w:val="00E81786"/>
    <w:rsid w:val="00E822E8"/>
    <w:rsid w:val="00E920F7"/>
    <w:rsid w:val="00EE0A99"/>
    <w:rsid w:val="00EE2A01"/>
    <w:rsid w:val="00F014B7"/>
    <w:rsid w:val="00F331B7"/>
    <w:rsid w:val="00F4138A"/>
    <w:rsid w:val="00F531BD"/>
    <w:rsid w:val="00F66B53"/>
    <w:rsid w:val="00F67E94"/>
    <w:rsid w:val="00F76180"/>
    <w:rsid w:val="00F91FB9"/>
    <w:rsid w:val="00F97139"/>
    <w:rsid w:val="00FA5093"/>
    <w:rsid w:val="00FB3FC8"/>
    <w:rsid w:val="00FC6309"/>
    <w:rsid w:val="00FE452C"/>
    <w:rsid w:val="1DAA1F1B"/>
    <w:rsid w:val="3AFE2EBE"/>
    <w:rsid w:val="64A1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14E6B"/>
  <w15:docId w15:val="{E40F400A-0D9F-4DA5-9538-53987D5B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semiHidden/>
    <w:unhideWhenUsed/>
    <w:rPr>
      <w:sz w:val="21"/>
      <w:szCs w:val="21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link w:val="ac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styleId="af">
    <w:name w:val="List Paragraph"/>
    <w:basedOn w:val="a"/>
    <w:uiPriority w:val="99"/>
    <w:rsid w:val="003108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</dc:creator>
  <cp:lastModifiedBy>司仓海 Si Canghai</cp:lastModifiedBy>
  <cp:revision>107</cp:revision>
  <cp:lastPrinted>2019-01-07T06:48:00Z</cp:lastPrinted>
  <dcterms:created xsi:type="dcterms:W3CDTF">2018-03-22T15:29:00Z</dcterms:created>
  <dcterms:modified xsi:type="dcterms:W3CDTF">2021-03-18T08:22:00Z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