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无为市中医院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耳鼻喉科手术动力系统采购招标公告</w:t>
      </w:r>
    </w:p>
    <w:p>
      <w:pPr>
        <w:ind w:firstLine="560" w:firstLineChars="200"/>
        <w:jc w:val="left"/>
        <w:rPr>
          <w:rFonts w:hint="eastAsia"/>
          <w:sz w:val="28"/>
        </w:rPr>
      </w:pPr>
      <w:r>
        <w:rPr>
          <w:rFonts w:hint="eastAsia"/>
          <w:sz w:val="28"/>
        </w:rPr>
        <w:t xml:space="preserve"> 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根据《2020-2021年政府集中采购目录及标准》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财采字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〔20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〕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17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号和《无为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县中医医院政府性投资项目管理暂行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办法》等有关规定规定</w:t>
      </w:r>
      <w:r>
        <w:rPr>
          <w:rFonts w:hint="eastAsia" w:ascii="仿宋" w:hAnsi="仿宋" w:eastAsia="仿宋" w:cs="仿宋"/>
          <w:sz w:val="28"/>
          <w:szCs w:val="28"/>
        </w:rPr>
        <w:t>，规范我院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采购</w:t>
      </w:r>
      <w:r>
        <w:rPr>
          <w:rFonts w:hint="eastAsia" w:ascii="仿宋" w:hAnsi="仿宋" w:eastAsia="仿宋" w:cs="仿宋"/>
          <w:sz w:val="28"/>
          <w:szCs w:val="28"/>
        </w:rPr>
        <w:t>类采购行为，经医院研究决定</w:t>
      </w:r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"http://www.hzqx.cc/BidManage/1890"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采用“询价”方式组织招标采购。现根据医院相关规定制定本公告。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zh-CN" w:eastAsia="zh-CN"/>
        </w:rPr>
      </w:pP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一、采购编号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zh-CN"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val="zh-CN" w:eastAsia="zh-CN"/>
        </w:rPr>
        <w:t>wwzyy-20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  <w:u w:val="single"/>
          <w:lang w:val="zh-CN" w:eastAsia="zh-CN"/>
        </w:rPr>
        <w:t>-0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13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号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zh-CN" w:eastAsia="zh-CN"/>
        </w:rPr>
      </w:pP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二、项目内容：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1．项目名称：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4"/>
          <w:szCs w:val="24"/>
          <w:u w:val="single"/>
          <w:lang w:val="en-US" w:eastAsia="zh-CN"/>
        </w:rPr>
        <w:t>耳鼻喉科手术动力系统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（详见附表1） </w:t>
      </w:r>
    </w:p>
    <w:tbl>
      <w:tblPr>
        <w:tblStyle w:val="5"/>
        <w:tblW w:w="4737" w:type="pct"/>
        <w:tblInd w:w="1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"/>
        <w:gridCol w:w="2867"/>
        <w:gridCol w:w="2303"/>
        <w:gridCol w:w="1265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序列</w:t>
            </w:r>
          </w:p>
        </w:tc>
        <w:tc>
          <w:tcPr>
            <w:tcW w:w="1775" w:type="pct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名称</w:t>
            </w:r>
          </w:p>
        </w:tc>
        <w:tc>
          <w:tcPr>
            <w:tcW w:w="1426" w:type="pct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生产厂家</w:t>
            </w:r>
          </w:p>
        </w:tc>
        <w:tc>
          <w:tcPr>
            <w:tcW w:w="783" w:type="pct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型号</w:t>
            </w:r>
          </w:p>
        </w:tc>
        <w:tc>
          <w:tcPr>
            <w:tcW w:w="557" w:type="pct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775" w:type="pct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主机</w:t>
            </w:r>
          </w:p>
        </w:tc>
        <w:tc>
          <w:tcPr>
            <w:tcW w:w="1426" w:type="pct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3" w:type="pct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7" w:type="pct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775" w:type="pct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鼻咽喉切割器</w:t>
            </w:r>
          </w:p>
        </w:tc>
        <w:tc>
          <w:tcPr>
            <w:tcW w:w="1426" w:type="pct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3" w:type="pct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7" w:type="pct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775" w:type="pct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单功能脚踏</w:t>
            </w:r>
          </w:p>
        </w:tc>
        <w:tc>
          <w:tcPr>
            <w:tcW w:w="1426" w:type="pct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3" w:type="pct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7" w:type="pct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775" w:type="pct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刀片</w:t>
            </w:r>
          </w:p>
        </w:tc>
        <w:tc>
          <w:tcPr>
            <w:tcW w:w="1426" w:type="pct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3" w:type="pct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7" w:type="pct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8" w:type="pct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775" w:type="pct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钻头</w:t>
            </w:r>
          </w:p>
        </w:tc>
        <w:tc>
          <w:tcPr>
            <w:tcW w:w="1426" w:type="pct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83" w:type="pct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57" w:type="pct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default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zh-CN" w:eastAsia="zh-CN"/>
        </w:rPr>
      </w:pP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2．项目地点：安徽省芜湖市无为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市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中医医院</w:t>
      </w:r>
    </w:p>
    <w:p>
      <w:pPr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3．项目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期限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合同签订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>15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</w:t>
      </w:r>
    </w:p>
    <w:p>
      <w:pPr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4、项目预算;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29.5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万元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zh-CN" w:eastAsia="zh-CN"/>
        </w:rPr>
      </w:pP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三、响应文件份数：一式二份（壹份正本、壹份副本），每份响应文件须清楚标明“正本”或“副本”字样，副本与正本不符时，以正本为准。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zh-CN" w:eastAsia="zh-CN"/>
        </w:rPr>
      </w:pP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四、投标人资格要求：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zh-CN" w:eastAsia="zh-CN"/>
        </w:rPr>
      </w:pP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凡参与投标的经营公司，必须提供年审有效的企业营业执照，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产品设备许可证，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提供法人委托授权、被委托人身份证复印件。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zh-CN" w:eastAsia="zh-CN"/>
        </w:rPr>
      </w:pP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五、投标文件的编制与送达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zh-CN" w:eastAsia="zh-CN"/>
        </w:rPr>
      </w:pP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凡参与投标的的经营公司，在参与投标时应当按照我院提供的采购需求，填写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采购清单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报价单。并加盖公章连同要求的内容自行密封，于20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30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日下午5点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前送至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无为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市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中医医院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招标办，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未按要求不予受理。</w:t>
      </w:r>
    </w:p>
    <w:p>
      <w:pPr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六、 开标与评标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zh-CN" w:eastAsia="zh-CN"/>
        </w:rPr>
      </w:pP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1、评标：本次询价无为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市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中医医院成立3-5人询价小组负责评标事宜。首先进行资格审查、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参数核对，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符合要求再进行价格对比，本次中标人的确定，以服务承诺一致，最低价为中标候选人。</w:t>
      </w:r>
    </w:p>
    <w:p>
      <w:pPr>
        <w:ind w:left="839" w:leftChars="266" w:hanging="280" w:hangingChars="100"/>
        <w:jc w:val="left"/>
        <w:rPr>
          <w:rFonts w:hint="eastAsia" w:ascii="仿宋" w:hAnsi="仿宋" w:eastAsia="仿宋" w:cs="仿宋"/>
          <w:sz w:val="28"/>
          <w:szCs w:val="28"/>
          <w:lang w:val="zh-CN" w:eastAsia="zh-CN"/>
        </w:rPr>
      </w:pP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2、开标时间及地点：20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 xml:space="preserve">日下午3时，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 xml:space="preserve">     无为县中医医院二楼会议室。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七、注意事项</w:t>
      </w:r>
    </w:p>
    <w:p>
      <w:pPr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此次报价为最终报价，并包含一起安装调试费用及相关配套辅材，本次所提供货物要求为原厂未拆封全新产品，并对所供应的产品提供免费2年原厂质保。</w:t>
      </w:r>
    </w:p>
    <w:p>
      <w:pPr>
        <w:jc w:val="left"/>
        <w:rPr>
          <w:rFonts w:hint="eastAsia" w:ascii="仿宋" w:hAnsi="仿宋" w:eastAsia="仿宋" w:cs="仿宋"/>
          <w:sz w:val="28"/>
          <w:szCs w:val="28"/>
          <w:lang w:val="zh-CN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八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、合同及付款方式</w:t>
      </w:r>
      <w:bookmarkStart w:id="0" w:name="_GoBack"/>
      <w:bookmarkEnd w:id="0"/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zh-CN" w:eastAsia="zh-CN"/>
        </w:rPr>
      </w:pP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公告结束后签订合同，配送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服务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必须和投标的承诺一致，本公告同时在无为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市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中医医院网站公告。</w:t>
      </w:r>
    </w:p>
    <w:p>
      <w:pPr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联系人：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季银生 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  联系电话： 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15955651399</w:t>
      </w:r>
    </w:p>
    <w:p>
      <w:pPr>
        <w:ind w:firstLine="560" w:firstLineChars="200"/>
        <w:jc w:val="left"/>
        <w:rPr>
          <w:rFonts w:hint="eastAsia" w:ascii="仿宋" w:hAnsi="仿宋" w:eastAsia="仿宋" w:cs="仿宋"/>
          <w:sz w:val="28"/>
          <w:szCs w:val="28"/>
          <w:lang w:val="zh-CN" w:eastAsia="zh-CN"/>
        </w:rPr>
      </w:pP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                                无为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市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中医医院</w:t>
      </w:r>
    </w:p>
    <w:p>
      <w:pPr>
        <w:ind w:firstLine="560" w:firstLineChars="2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 xml:space="preserve">       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20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04</w:t>
      </w:r>
      <w:r>
        <w:rPr>
          <w:rFonts w:hint="eastAsia" w:ascii="仿宋" w:hAnsi="仿宋" w:eastAsia="仿宋" w:cs="仿宋"/>
          <w:sz w:val="28"/>
          <w:szCs w:val="28"/>
          <w:lang w:val="zh-CN" w:eastAsia="zh-CN"/>
        </w:rPr>
        <w:t>-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25</w:t>
      </w:r>
    </w:p>
    <w:p>
      <w:pPr>
        <w:ind w:firstLine="481"/>
        <w:jc w:val="both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ind w:firstLine="481"/>
        <w:jc w:val="both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ind w:firstLine="481"/>
        <w:jc w:val="both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ind w:firstLine="481"/>
        <w:jc w:val="both"/>
        <w:rPr>
          <w:rFonts w:hint="eastAsia" w:asciiTheme="minorEastAsia" w:hAnsiTheme="minorEastAsia" w:cstheme="minorEastAsia"/>
          <w:b w:val="0"/>
          <w:bCs w:val="0"/>
          <w:sz w:val="24"/>
          <w:szCs w:val="24"/>
          <w:lang w:val="en-US" w:eastAsia="zh-CN"/>
        </w:rPr>
      </w:pPr>
    </w:p>
    <w:p>
      <w:pPr>
        <w:ind w:firstLine="481"/>
        <w:jc w:val="both"/>
        <w:rPr>
          <w:rFonts w:hint="eastAsia" w:asciiTheme="minorEastAsia" w:hAnsiTheme="minorEastAsia" w:cstheme="minorEastAsia"/>
          <w:b w:val="0"/>
          <w:bCs w:val="0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4"/>
          <w:szCs w:val="24"/>
          <w:u w:val="none"/>
          <w:lang w:val="en-US" w:eastAsia="zh-CN"/>
        </w:rPr>
        <w:t>（附表一）</w:t>
      </w:r>
    </w:p>
    <w:p>
      <w:pPr>
        <w:ind w:firstLine="481"/>
        <w:jc w:val="both"/>
        <w:rPr>
          <w:rFonts w:hint="eastAsia" w:asciiTheme="minorEastAsia" w:hAnsiTheme="minorEastAsia" w:cstheme="minorEastAsia"/>
          <w:b w:val="0"/>
          <w:bCs w:val="0"/>
          <w:sz w:val="24"/>
          <w:szCs w:val="24"/>
          <w:u w:val="none"/>
          <w:lang w:val="en-US" w:eastAsia="zh-CN"/>
        </w:rPr>
      </w:pPr>
    </w:p>
    <w:p>
      <w:pPr>
        <w:tabs>
          <w:tab w:val="left" w:pos="540"/>
        </w:tabs>
        <w:jc w:val="center"/>
        <w:rPr>
          <w:rFonts w:hint="eastAsia" w:ascii="宋体" w:hAnsi="宋体" w:eastAsia="宋体"/>
          <w:b/>
          <w:sz w:val="32"/>
          <w:szCs w:val="32"/>
          <w:u w:val="none"/>
        </w:rPr>
      </w:pPr>
      <w:r>
        <w:rPr>
          <w:rFonts w:hint="eastAsia" w:ascii="宋体" w:hAnsi="宋体" w:eastAsia="宋体"/>
          <w:b/>
          <w:sz w:val="32"/>
          <w:szCs w:val="32"/>
          <w:u w:val="none"/>
        </w:rPr>
        <w:t>耳鼻喉手术动力系统参数</w:t>
      </w:r>
    </w:p>
    <w:p>
      <w:pP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>第一部分：主机</w:t>
      </w:r>
    </w:p>
    <w:p>
      <w:pP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>1．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  <w:lang w:eastAsia="zh-CN"/>
        </w:rPr>
        <w:t>★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>控制及显示其转速、转向(顺、逆时钟旋转，摆动</w:t>
      </w:r>
    </w:p>
    <w:p>
      <w:pP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>2．菜单式操作：有多种手术模式选择，方便助手操作。</w:t>
      </w:r>
    </w:p>
    <w:p>
      <w:pP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>3．泵：提供刀头注水冲洗。</w:t>
      </w:r>
    </w:p>
    <w:p>
      <w:pP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>第二部分：脚踏开关</w:t>
      </w:r>
    </w:p>
    <w:p>
      <w:pP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  <w:lang w:eastAsia="zh-CN"/>
        </w:rPr>
        <w:t>★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>可控制手柄转速（无极变速50－60000转/分钟）及注水泵冲水速度。</w:t>
      </w:r>
    </w:p>
    <w:p>
      <w:pP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>第三部分：鼻科M4鼻咽喉切割手柄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>握笔式设计，可自由改变方向和方位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>直排引式专利设计手柄，吸引、切割、排出为一直线，克服术中堵塞难题。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>往复最大转速 = 5000转/分钟；</w:t>
      </w:r>
    </w:p>
    <w:p>
      <w:pPr>
        <w:ind w:firstLine="480" w:firstLineChars="200"/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>单向最大转速 = 12000转/分钟</w:t>
      </w:r>
    </w:p>
    <w:p>
      <w:pPr>
        <w:ind w:firstLine="480" w:firstLineChars="200"/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  <w:lang w:val="fr-CH"/>
        </w:rPr>
        <w:t>最低速度可降至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 xml:space="preserve"> 50转/分钟，保证声带手术的安全。</w:t>
      </w:r>
    </w:p>
    <w:p>
      <w:pP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>4．扭矩&gt;108 mNm，刀头的动力强劲。</w:t>
      </w:r>
    </w:p>
    <w:p>
      <w:pPr>
        <w:ind w:left="422" w:hanging="480" w:hangingChars="200"/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>5．钛金属材质，质量轻不重于240克， 减轻术者的负担，符合人体工程学的设计，便于灵活操作又不妨碍视线。</w:t>
      </w:r>
    </w:p>
    <w:p>
      <w:pP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>6．手柄同电缆可高温高压及环氧乙烷熏蒸消毒。</w:t>
      </w:r>
    </w:p>
    <w:p>
      <w:pP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>7．手柄上的转盘可以控制刀头仅刀口360度旋转（需使用匹配刀头）</w:t>
      </w:r>
    </w:p>
    <w:p>
      <w:pP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>8．手柄两侧有为固定注水管而设计的凹槽</w:t>
      </w:r>
    </w:p>
    <w:p>
      <w:pP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>9．手柄颏部有刀头旋转锁定装置</w:t>
      </w:r>
    </w:p>
    <w:p>
      <w:pP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>第四部分：手柄配套刀头、钻头</w:t>
      </w:r>
    </w:p>
    <w:p>
      <w:pP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>一、刀头：</w:t>
      </w:r>
    </w:p>
    <w:p>
      <w:pPr>
        <w:numPr>
          <w:ilvl w:val="0"/>
          <w:numId w:val="2"/>
        </w:numPr>
        <w:ind w:right="210" w:rightChars="100"/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>刀头可以注水和吸引</w:t>
      </w:r>
    </w:p>
    <w:p>
      <w:pPr>
        <w:numPr>
          <w:ilvl w:val="0"/>
          <w:numId w:val="2"/>
        </w:numPr>
        <w:ind w:right="210" w:rightChars="100"/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>12°锋齿设计，刃面对刃面，对组织真正实现切割，对周围组织无损伤，真正实现 微创手术。内壁光滑，不易堵塞.</w:t>
      </w:r>
    </w:p>
    <w:p>
      <w:pPr>
        <w:numPr>
          <w:ilvl w:val="0"/>
          <w:numId w:val="2"/>
        </w:numPr>
        <w:ind w:right="210" w:rightChars="100"/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>种类繁多，可满足不同治疗需要：</w:t>
      </w:r>
    </w:p>
    <w:p>
      <w:pPr>
        <w:ind w:firstLine="360" w:firstLineChars="150"/>
        <w:rPr>
          <w:rFonts w:hint="eastAsia" w:ascii="仿宋" w:hAnsi="仿宋" w:eastAsia="仿宋" w:cs="仿宋"/>
          <w:b w:val="0"/>
          <w:bCs/>
          <w:sz w:val="24"/>
          <w:szCs w:val="24"/>
          <w:u w:val="none"/>
          <w:vertAlign w:val="superscript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>0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  <w:vertAlign w:val="superscript"/>
        </w:rPr>
        <w:t>0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>刀头：鼻息肉、筛房切除术</w:t>
      </w:r>
    </w:p>
    <w:p>
      <w:pPr>
        <w:ind w:firstLine="360" w:firstLineChars="150"/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>40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  <w:vertAlign w:val="superscript"/>
        </w:rPr>
        <w:t>0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>刀头：上颌窦、额窦手术</w:t>
      </w:r>
    </w:p>
    <w:p>
      <w:pPr>
        <w:ind w:firstLine="360" w:firstLineChars="150"/>
        <w:rPr>
          <w:rFonts w:hint="eastAsia" w:ascii="仿宋" w:hAnsi="仿宋" w:eastAsia="仿宋" w:cs="仿宋"/>
          <w:b w:val="0"/>
          <w:bCs/>
          <w:sz w:val="24"/>
          <w:szCs w:val="24"/>
          <w:u w:val="none"/>
          <w:vertAlign w:val="superscript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>40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  <w:vertAlign w:val="superscript"/>
        </w:rPr>
        <w:t>0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>反向开口刀头：腺样体、增值体手术</w:t>
      </w:r>
    </w:p>
    <w:p>
      <w:pPr>
        <w:ind w:firstLine="360" w:firstLineChars="150"/>
        <w:rPr>
          <w:rFonts w:hint="eastAsia" w:ascii="仿宋" w:hAnsi="仿宋" w:eastAsia="仿宋" w:cs="仿宋"/>
          <w:b w:val="0"/>
          <w:bCs/>
          <w:sz w:val="24"/>
          <w:szCs w:val="24"/>
          <w:u w:val="none"/>
          <w:vertAlign w:val="superscript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>60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  <w:vertAlign w:val="superscript"/>
        </w:rPr>
        <w:t>0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>刀头：上颌窦、额窦手术，可达上颌窦腔内</w:t>
      </w:r>
    </w:p>
    <w:p>
      <w:pPr>
        <w:ind w:firstLine="360" w:firstLineChars="150"/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>120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  <w:vertAlign w:val="superscript"/>
        </w:rPr>
        <w:t>0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>刀头：上颌窦囊肿手术</w:t>
      </w:r>
    </w:p>
    <w:p>
      <w:pPr>
        <w:ind w:firstLine="360" w:firstLineChars="150"/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>喉刀头：无齿，声门及声门下乳头状瘤的切除</w:t>
      </w:r>
    </w:p>
    <w:p>
      <w:pPr>
        <w:ind w:firstLine="352" w:firstLineChars="147"/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>带剥离子的下鼻甲刀头：下鼻甲肥大粘膜下切除术</w:t>
      </w:r>
    </w:p>
    <w:p>
      <w:pP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>二、钻头：带注水和吸引孔</w:t>
      </w:r>
    </w:p>
    <w:p>
      <w:pP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 xml:space="preserve">   0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  <w:vertAlign w:val="superscript"/>
        </w:rPr>
        <w:t>0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>高速钻头：后鼻孔闭锁开放、蝶窦手术</w:t>
      </w:r>
    </w:p>
    <w:p>
      <w:pP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 xml:space="preserve">   15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  <w:vertAlign w:val="superscript"/>
        </w:rPr>
        <w:t>0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>弯杆切割钻头：鼻泪囊手术</w:t>
      </w:r>
    </w:p>
    <w:p>
      <w:pPr>
        <w:ind w:left="630" w:hanging="720" w:hangingChars="300"/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 xml:space="preserve">   15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  <w:vertAlign w:val="superscript"/>
        </w:rPr>
        <w:t>0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>弯杆金刚砂钻头：直径2.9mm，鼻泪囊手术、经蝶窦视神经管减压；</w:t>
      </w:r>
    </w:p>
    <w:p>
      <w:pPr>
        <w:ind w:firstLine="2640" w:firstLineChars="1100"/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>直径5mm，经蝶窦垂体瘤手术。</w:t>
      </w:r>
    </w:p>
    <w:p>
      <w:pPr>
        <w:ind w:left="630" w:hanging="720" w:hangingChars="300"/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 xml:space="preserve">   55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  <w:vertAlign w:val="superscript"/>
        </w:rPr>
        <w:t>0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>高速额窦钻头：额窦手术</w:t>
      </w:r>
    </w:p>
    <w:p>
      <w:pPr>
        <w:ind w:left="630" w:hanging="720" w:hangingChars="300"/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 xml:space="preserve">   70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  <w:vertAlign w:val="superscript"/>
        </w:rPr>
        <w:t>0</w:t>
      </w: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>锥形金刚钻：颌窦手术</w:t>
      </w:r>
    </w:p>
    <w:p>
      <w:pPr>
        <w:ind w:firstLine="240" w:firstLineChars="100"/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</w:pPr>
      <w:r>
        <w:rPr>
          <w:rFonts w:hint="eastAsia" w:ascii="仿宋" w:hAnsi="仿宋" w:eastAsia="仿宋" w:cs="仿宋"/>
          <w:b w:val="0"/>
          <w:bCs/>
          <w:sz w:val="24"/>
          <w:szCs w:val="24"/>
          <w:u w:val="none"/>
        </w:rPr>
        <w:t xml:space="preserve"> 带剥离子的鼻中隔钻头：分离鼻中隔粘膜并同时削除偏曲骨质</w:t>
      </w:r>
    </w:p>
    <w:p>
      <w:pPr>
        <w:pStyle w:val="2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10"/>
    <w:multiLevelType w:val="multilevel"/>
    <w:tmpl w:val="00000010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0234E34"/>
    <w:multiLevelType w:val="multilevel"/>
    <w:tmpl w:val="70234E34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A039C"/>
    <w:rsid w:val="00974FC7"/>
    <w:rsid w:val="075B2990"/>
    <w:rsid w:val="0ABB135D"/>
    <w:rsid w:val="12C31E74"/>
    <w:rsid w:val="19A962B5"/>
    <w:rsid w:val="1AA81E53"/>
    <w:rsid w:val="1AAD417C"/>
    <w:rsid w:val="1BB97789"/>
    <w:rsid w:val="1DCB15E8"/>
    <w:rsid w:val="1E1C4916"/>
    <w:rsid w:val="21783148"/>
    <w:rsid w:val="28CF4EF3"/>
    <w:rsid w:val="2B001973"/>
    <w:rsid w:val="3A8733DB"/>
    <w:rsid w:val="3CDF18E2"/>
    <w:rsid w:val="3FBA039C"/>
    <w:rsid w:val="48D31A64"/>
    <w:rsid w:val="4ABA3590"/>
    <w:rsid w:val="5A4A658E"/>
    <w:rsid w:val="67B05F01"/>
    <w:rsid w:val="71AE2EBB"/>
    <w:rsid w:val="72274D4E"/>
    <w:rsid w:val="73494C88"/>
    <w:rsid w:val="788E4ACB"/>
    <w:rsid w:val="7956445F"/>
    <w:rsid w:val="79864557"/>
    <w:rsid w:val="7EC5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Cs w:val="24"/>
    </w:rPr>
  </w:style>
  <w:style w:type="paragraph" w:customStyle="1" w:styleId="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等线" w:eastAsia="等线" w:cs="宋体"/>
      <w:color w:val="000000"/>
      <w:sz w:val="24"/>
      <w:szCs w:val="24"/>
      <w:lang w:val="en-US" w:eastAsia="zh-CN" w:bidi="ar-SA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2021-01-07T06:45:00Z</dcterms:created>
  <dc:creator>ZY</dc:creator>
  <cp:lastModifiedBy>季银生</cp:lastModifiedBy>
  <dcterms:modified xsi:type="dcterms:W3CDTF">2021-04-25T07:07:52Z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5ABC88152E864FB498E02F9CFD9DEA8D</vt:lpwstr>
  </property>
</Properties>
</file>