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600"/>
        <w:jc w:val="center"/>
        <w:rPr>
          <w:rFonts w:hint="eastAsia" w:ascii="Verdana" w:hAnsi="Verdana" w:cs="宋体"/>
          <w:b/>
          <w:color w:val="333333"/>
          <w:kern w:val="0"/>
          <w:sz w:val="36"/>
          <w:szCs w:val="36"/>
        </w:rPr>
      </w:pPr>
      <w:r>
        <w:rPr>
          <w:rFonts w:hint="eastAsia" w:ascii="Verdana" w:hAnsi="Verdana" w:cs="宋体"/>
          <w:b/>
          <w:color w:val="333333"/>
          <w:kern w:val="0"/>
          <w:sz w:val="36"/>
          <w:szCs w:val="36"/>
        </w:rPr>
        <w:t>无为县中医院</w:t>
      </w:r>
    </w:p>
    <w:p>
      <w:pPr>
        <w:widowControl/>
        <w:spacing w:line="360" w:lineRule="auto"/>
        <w:ind w:left="600"/>
        <w:jc w:val="center"/>
        <w:rPr>
          <w:rFonts w:hint="eastAsia" w:ascii="Verdana" w:hAnsi="Verdana" w:cs="宋体"/>
          <w:b/>
          <w:color w:val="333333"/>
          <w:kern w:val="0"/>
          <w:sz w:val="36"/>
          <w:szCs w:val="36"/>
        </w:rPr>
      </w:pPr>
      <w:r>
        <w:rPr>
          <w:rFonts w:hint="eastAsia" w:ascii="Verdana" w:hAnsi="Verdana" w:cs="宋体"/>
          <w:b/>
          <w:color w:val="333333"/>
          <w:kern w:val="0"/>
          <w:sz w:val="36"/>
          <w:szCs w:val="36"/>
          <w:lang w:eastAsia="zh-CN"/>
        </w:rPr>
        <w:t>信息科传染病管理系统</w:t>
      </w:r>
      <w:r>
        <w:rPr>
          <w:rFonts w:hint="eastAsia" w:ascii="Verdana" w:hAnsi="Verdana" w:cs="宋体"/>
          <w:b/>
          <w:color w:val="333333"/>
          <w:kern w:val="0"/>
          <w:sz w:val="36"/>
          <w:szCs w:val="36"/>
        </w:rPr>
        <w:t>询标公告</w:t>
      </w:r>
    </w:p>
    <w:p>
      <w:pPr>
        <w:spacing w:line="360" w:lineRule="auto"/>
        <w:ind w:firstLine="480" w:firstLineChars="150"/>
        <w:jc w:val="left"/>
        <w:rPr>
          <w:rFonts w:hint="eastAsia" w:ascii="宋体" w:hAnsi="宋体"/>
          <w:sz w:val="32"/>
          <w:szCs w:val="32"/>
        </w:rPr>
      </w:pPr>
      <w:bookmarkStart w:id="0" w:name="_GoBack"/>
      <w:bookmarkEnd w:id="0"/>
    </w:p>
    <w:p>
      <w:pPr>
        <w:spacing w:line="360" w:lineRule="auto"/>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根据《无为县县级2018-2019年政府集中采购目录及限额标准》政办秘〔2018〕22号和《无为县中医医院招标采购管理实施办法》等有关规定规定，规范我院货物类采购行为，经医院研究决定</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"http://www.hzqx.cc/BidManage/1890"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采用“询价”方式组织招标采购。现根据医院相关规定制定本公告。</w:t>
      </w:r>
      <w:r>
        <w:rPr>
          <w:rFonts w:hint="eastAsia" w:asciiTheme="majorEastAsia" w:hAnsiTheme="majorEastAsia" w:eastAsiaTheme="majorEastAsia" w:cstheme="majorEastAsia"/>
          <w:sz w:val="28"/>
          <w:szCs w:val="28"/>
        </w:rPr>
        <w:fldChar w:fldCharType="end"/>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一、采购编号</w:t>
      </w:r>
    </w:p>
    <w:p>
      <w:pPr>
        <w:widowControl/>
        <w:spacing w:line="360" w:lineRule="auto"/>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wwzyy-2019-0</w:t>
      </w:r>
      <w:r>
        <w:rPr>
          <w:rFonts w:hint="eastAsia" w:asciiTheme="majorEastAsia" w:hAnsiTheme="majorEastAsia" w:eastAsiaTheme="majorEastAsia" w:cstheme="majorEastAsia"/>
          <w:sz w:val="28"/>
          <w:szCs w:val="28"/>
          <w:lang w:val="en-US" w:eastAsia="zh-CN"/>
        </w:rPr>
        <w:t>21</w:t>
      </w:r>
      <w:r>
        <w:rPr>
          <w:rFonts w:hint="eastAsia" w:asciiTheme="majorEastAsia" w:hAnsiTheme="majorEastAsia" w:eastAsiaTheme="majorEastAsia" w:cstheme="majorEastAsia"/>
          <w:sz w:val="28"/>
          <w:szCs w:val="28"/>
        </w:rPr>
        <w:t>号</w:t>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二、项目内容：</w:t>
      </w:r>
    </w:p>
    <w:p>
      <w:pPr>
        <w:spacing w:line="360" w:lineRule="auto"/>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1．项目名称：</w:t>
      </w:r>
      <w:r>
        <w:rPr>
          <w:rFonts w:hint="eastAsia" w:asciiTheme="majorEastAsia" w:hAnsiTheme="majorEastAsia" w:eastAsiaTheme="majorEastAsia" w:cstheme="majorEastAsia"/>
          <w:sz w:val="28"/>
          <w:szCs w:val="28"/>
          <w:lang w:eastAsia="zh-CN"/>
        </w:rPr>
        <w:t>传染病管理系统</w:t>
      </w:r>
      <w:r>
        <w:rPr>
          <w:rFonts w:hint="eastAsia" w:asciiTheme="majorEastAsia" w:hAnsiTheme="majorEastAsia" w:eastAsiaTheme="majorEastAsia" w:cstheme="majorEastAsia"/>
          <w:sz w:val="28"/>
          <w:szCs w:val="28"/>
        </w:rPr>
        <w:t>（参数见附件1）</w:t>
      </w:r>
    </w:p>
    <w:p>
      <w:pPr>
        <w:spacing w:line="360" w:lineRule="auto"/>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2．项目地点：安徽省芜湖市无为县中医医院</w:t>
      </w:r>
    </w:p>
    <w:p>
      <w:pPr>
        <w:spacing w:line="360" w:lineRule="auto"/>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3、项目预算：</w:t>
      </w:r>
      <w:r>
        <w:rPr>
          <w:rFonts w:hint="eastAsia" w:asciiTheme="majorEastAsia" w:hAnsiTheme="majorEastAsia" w:eastAsiaTheme="majorEastAsia" w:cstheme="majorEastAsia"/>
          <w:sz w:val="28"/>
          <w:szCs w:val="28"/>
          <w:lang w:val="en-US" w:eastAsia="zh-CN"/>
        </w:rPr>
        <w:t>9.6</w:t>
      </w:r>
      <w:r>
        <w:rPr>
          <w:rFonts w:hint="eastAsia" w:asciiTheme="majorEastAsia" w:hAnsiTheme="majorEastAsia" w:eastAsiaTheme="majorEastAsia" w:cstheme="majorEastAsia"/>
          <w:sz w:val="28"/>
          <w:szCs w:val="28"/>
        </w:rPr>
        <w:t>万元</w:t>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三、投标人资格要求：</w:t>
      </w:r>
    </w:p>
    <w:p>
      <w:pPr>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1、凡参与投标的经营公司（生产厂家），必须提供年审有效的企业营业执照，提供法人委托授权、被委托人身份证复印件等。</w:t>
      </w:r>
    </w:p>
    <w:p>
      <w:pPr>
        <w:spacing w:line="360" w:lineRule="auto"/>
        <w:ind w:left="105" w:leftChars="50" w:firstLine="140" w:firstLineChars="5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供应商须为具有本次采购项目供货、安装、服务能力的法人、其他组织，符合《中华人民共和国政府采购法》第二十二条规定的条件；产品研发生产厂家或所投软件生产厂家的授权代理商具有完善的售后服务机构及售后服务体系。</w:t>
      </w:r>
    </w:p>
    <w:p>
      <w:pPr>
        <w:spacing w:line="360" w:lineRule="auto"/>
        <w:ind w:left="105" w:leftChars="50" w:firstLine="140" w:firstLineChars="5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、本项目不接受联合体报价；</w:t>
      </w:r>
    </w:p>
    <w:p>
      <w:pPr>
        <w:widowControl/>
        <w:spacing w:line="360" w:lineRule="auto"/>
        <w:ind w:left="600"/>
        <w:jc w:val="left"/>
        <w:rPr>
          <w:rFonts w:hint="eastAsia" w:asciiTheme="majorEastAsia" w:hAnsiTheme="majorEastAsia" w:eastAsiaTheme="majorEastAsia" w:cstheme="majorEastAsia"/>
          <w:sz w:val="28"/>
          <w:szCs w:val="28"/>
        </w:rPr>
      </w:pP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四、投标文件的编制与送达</w:t>
      </w:r>
    </w:p>
    <w:p>
      <w:pPr>
        <w:widowControl/>
        <w:spacing w:line="480" w:lineRule="atLeas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凡参与投标的的公司，应当按照本公告要求准备纸质材料一份，所有纸质材料要加盖单位公章，材料放文件袋里密封加盖单位公章，于2019年</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月1</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日下午5点送或邮寄至无为县中医医院招标办，未按要求不予受理。联系人：季银生  联系电话： 15955651399。投标资料包含如下：</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单位营业执照、产品资质资料</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设备、耗材投标报价</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法人委托授权</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被委托人身份证复印件</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服务承诺书</w:t>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 开标与评标</w:t>
      </w:r>
    </w:p>
    <w:p>
      <w:pPr>
        <w:widowControl/>
        <w:spacing w:line="360" w:lineRule="auto"/>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1、评标：本次询价无为县中医医院成立</w:t>
      </w:r>
      <w:r>
        <w:rPr>
          <w:rFonts w:hint="eastAsia" w:asciiTheme="majorEastAsia" w:hAnsiTheme="majorEastAsia" w:eastAsiaTheme="majorEastAsia" w:cstheme="majorEastAsia"/>
          <w:sz w:val="28"/>
          <w:szCs w:val="28"/>
          <w:lang w:val="en-US" w:eastAsia="zh-CN"/>
        </w:rPr>
        <w:t>3-5</w:t>
      </w:r>
      <w:r>
        <w:rPr>
          <w:rFonts w:hint="eastAsia" w:asciiTheme="majorEastAsia" w:hAnsiTheme="majorEastAsia" w:eastAsiaTheme="majorEastAsia" w:cstheme="majorEastAsia"/>
          <w:sz w:val="28"/>
          <w:szCs w:val="28"/>
        </w:rPr>
        <w:t>人询价小组负责评标事宜。首先进行资格审查，符合要求再进行价格对比，本次中标人的确定，以服务承诺一致，最低价为中标候选人。</w:t>
      </w:r>
    </w:p>
    <w:p>
      <w:pPr>
        <w:widowControl/>
        <w:spacing w:line="360" w:lineRule="auto"/>
        <w:ind w:left="1021" w:leftChars="286" w:hanging="420" w:hanging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2、开标时间及地点：2019年</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月1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日下午3时，       无为县中医医院二楼会议室。</w:t>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六、合同及付款方式</w:t>
      </w:r>
    </w:p>
    <w:p>
      <w:pPr>
        <w:widowControl/>
        <w:spacing w:line="360" w:lineRule="auto"/>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公示结束后签订合同，配送产品必须和投标的承诺一致，本公告公示挂无为县中医医院网站。</w:t>
      </w:r>
    </w:p>
    <w:p>
      <w:pPr>
        <w:widowControl/>
        <w:spacing w:line="360" w:lineRule="auto"/>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无为县中医医院</w:t>
      </w:r>
    </w:p>
    <w:p>
      <w:pPr>
        <w:widowControl/>
        <w:spacing w:line="360" w:lineRule="auto"/>
        <w:ind w:left="600" w:firstLine="4480" w:firstLineChars="1600"/>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2019/</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10</w:t>
      </w:r>
    </w:p>
    <w:p>
      <w:pPr>
        <w:spacing w:line="276" w:lineRule="auto"/>
        <w:jc w:val="left"/>
        <w:rPr>
          <w:rFonts w:hint="eastAsia" w:asciiTheme="majorEastAsia" w:hAnsiTheme="majorEastAsia" w:eastAsiaTheme="majorEastAsia" w:cstheme="majorEastAsia"/>
          <w:b/>
          <w:sz w:val="28"/>
          <w:szCs w:val="28"/>
          <w:lang w:eastAsia="zh-CN"/>
        </w:rPr>
      </w:pPr>
    </w:p>
    <w:p>
      <w:pPr>
        <w:spacing w:line="276" w:lineRule="auto"/>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lang w:eastAsia="zh-CN"/>
        </w:rPr>
        <w:t>附件</w:t>
      </w:r>
      <w:r>
        <w:rPr>
          <w:rFonts w:hint="eastAsia" w:asciiTheme="majorEastAsia" w:hAnsiTheme="majorEastAsia" w:eastAsiaTheme="majorEastAsia" w:cstheme="majorEastAsia"/>
          <w:b/>
          <w:sz w:val="28"/>
          <w:szCs w:val="28"/>
          <w:lang w:val="en-US" w:eastAsia="zh-CN"/>
        </w:rPr>
        <w:t>1</w:t>
      </w:r>
      <w:r>
        <w:rPr>
          <w:rFonts w:hint="eastAsia" w:asciiTheme="majorEastAsia" w:hAnsiTheme="majorEastAsia" w:eastAsiaTheme="majorEastAsia" w:cstheme="majorEastAsia"/>
          <w:b/>
          <w:sz w:val="28"/>
          <w:szCs w:val="28"/>
          <w:lang w:eastAsia="zh-CN"/>
        </w:rPr>
        <w:t>：</w:t>
      </w:r>
      <w:r>
        <w:rPr>
          <w:rFonts w:hint="eastAsia" w:asciiTheme="majorEastAsia" w:hAnsiTheme="majorEastAsia" w:eastAsiaTheme="majorEastAsia" w:cstheme="majorEastAsia"/>
          <w:b/>
          <w:sz w:val="28"/>
          <w:szCs w:val="28"/>
        </w:rPr>
        <w:t>系统招标技术参数</w:t>
      </w:r>
    </w:p>
    <w:p>
      <w:pPr>
        <w:spacing w:line="276" w:lineRule="auto"/>
        <w:jc w:val="center"/>
        <w:rPr>
          <w:rFonts w:hint="eastAsia" w:asciiTheme="majorEastAsia" w:hAnsiTheme="majorEastAsia" w:eastAsiaTheme="majorEastAsia" w:cstheme="majorEastAsia"/>
          <w:b/>
          <w:sz w:val="28"/>
          <w:szCs w:val="28"/>
        </w:rPr>
      </w:pPr>
    </w:p>
    <w:p>
      <w:pPr>
        <w:pStyle w:val="3"/>
        <w:spacing w:before="0" w:after="0"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1传染病管理系统功能要求</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1.支持传染病阳性结果登记、管理、查询功能。</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2.支持医生站传染病阳性结果提示功能。</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3.支持传染病报告卡审核、审核反馈、查重、以及标记上报的功能。</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4.支持传染病报告卡订正、订正审核、标记网上同步订正的功能。</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5.支持传染病报告相关的统计报表。</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6.支持以ICD疾病编码下达诊断，并可根据诊断自动提示填写传染病报告卡</w:t>
      </w:r>
    </w:p>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和LIS、PACS关联</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传染病阳性结果登记</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当根据检查结果，检查科室怀疑为传染病时，可以在此处进行登记，录入“反馈说明”以及“疑似疾病”，此处录入疑似疾病为字典工具中的传染病病种，而非具体的疾病诊断， </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录入完成，点击“发送”即完成登记与反馈，此时临床工作站主界面的左下角就会出现对应的消息提示</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传染病阳性结果查看</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界面中可以查看本科室登记过的传染病数据，绿色背景的单子表示临床医生已经做出了处理。灰色背景的单子表示临床医生还未做处理。</w:t>
      </w:r>
    </w:p>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和医生工作站关联</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医生查看反馈单</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医生处理反馈单</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填写处理情况：打开对应的反馈单之后， 临床医生需要在【处理说明】文本框中录入相应的处理措施。</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关联传染病报告卡：此反馈单已经书写传染病报告卡， 在【反馈单关联的报告卡】列表中就会显示对应的报告卡以及诊断。 </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如已经书写了传染病报告卡， 但是还未进行管理， 也可以在此列表中选择“传染病报告卡”进行关联。</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确认传染病</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如果根据检查检验科室的反馈， 可以确认为传染病时，点击“确认为传染病”按钮，根据疾病与病种的对应，弹出具体的诊断明细。</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书写报告卡</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在诊断选择器中点击“确定”，如果本次就诊还未填写过报告卡， 就会直接弹出报告卡编辑界面。</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如果本次就诊因为相同的疾病诊断已经书写了报告卡，就会进提示。 </w:t>
      </w: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关联反馈单</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填写传染病报告卡之后， 在签名时，会弹出本次就诊中还没有关联的反馈单，在此处可以直接进行关联</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非传染病</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根据检查检验结果如果确诊不是传染病， 直接在反馈单界面中，录入处理情况， 点击 “非传染病”，即完成了对检查检验科室反馈内容的响应。</w:t>
      </w:r>
    </w:p>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传染病管理</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传染病管理工作站是管理科室对整个传染病在临床各个环节的监管、基本报告卡的审核、上报的系统</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未填写</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显示的是检查、检验科室已经填写了“阳性结果反馈”，但是临床医生还未填写传染病报告卡，或者没有关联传染病报告卡的反馈单。</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临床医生确认为非传染的反馈的查看。</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审核工作</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显示的已经书写了传染病报告卡的信息，以及报告卡对应关联的反馈单。</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对报告卡进行审核，如果此报告卡无任何问题，点击确定即完成审核工作，如果有问题， 可以选要求返修，录入返修的理由即可。</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然后临床医生站就会在消息提示框中， 显示此报告卡的返修提示，临床医生只需要点击消息，进入报告编辑界面，回退签名后从新填写即可。</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上报工作</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上报工作页签中显示的已经审核通过的传染病报告卡， 此处的上报目前只是做了一个标记， 表示已经在疾病网中上报了的内容。</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查重工作</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因为有的传染病在某一段时间内部需要重复填写传染病报告卡，也不需要重复上报。但是临床已经又书写了多份，就可以再此处进行查重， 然后删除重复的内容。</w:t>
      </w:r>
    </w:p>
    <w:p>
      <w:pPr>
        <w:pStyle w:val="3"/>
        <w:spacing w:before="0" w:after="0"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2系统集成要求</w:t>
      </w:r>
    </w:p>
    <w:p>
      <w:pPr>
        <w:pStyle w:val="20"/>
        <w:widowControl/>
        <w:numPr>
          <w:ilvl w:val="0"/>
          <w:numId w:val="2"/>
        </w:numPr>
        <w:spacing w:line="360" w:lineRule="auto"/>
        <w:ind w:left="993" w:firstLineChars="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传染病管理系统开发</w:t>
      </w:r>
      <w:r>
        <w:rPr>
          <w:rFonts w:hint="eastAsia" w:asciiTheme="majorEastAsia" w:hAnsiTheme="majorEastAsia" w:eastAsiaTheme="majorEastAsia" w:cstheme="majorEastAsia"/>
          <w:sz w:val="28"/>
          <w:szCs w:val="28"/>
        </w:rPr>
        <w:t>要求能与医院</w:t>
      </w:r>
      <w:r>
        <w:rPr>
          <w:rFonts w:hint="eastAsia" w:asciiTheme="majorEastAsia" w:hAnsiTheme="majorEastAsia" w:eastAsiaTheme="majorEastAsia" w:cstheme="majorEastAsia"/>
          <w:sz w:val="28"/>
          <w:szCs w:val="28"/>
          <w:lang w:eastAsia="zh-CN"/>
        </w:rPr>
        <w:t>信息管理</w:t>
      </w:r>
      <w:r>
        <w:rPr>
          <w:rFonts w:hint="eastAsia" w:asciiTheme="majorEastAsia" w:hAnsiTheme="majorEastAsia" w:eastAsiaTheme="majorEastAsia" w:cstheme="majorEastAsia"/>
          <w:sz w:val="28"/>
          <w:szCs w:val="28"/>
        </w:rPr>
        <w:t>系统</w:t>
      </w:r>
      <w:r>
        <w:rPr>
          <w:rFonts w:hint="eastAsia" w:asciiTheme="majorEastAsia" w:hAnsiTheme="majorEastAsia" w:eastAsiaTheme="majorEastAsia" w:cstheme="majorEastAsia"/>
          <w:sz w:val="28"/>
          <w:szCs w:val="28"/>
          <w:lang w:eastAsia="zh-CN"/>
        </w:rPr>
        <w:t>、医生工作站、护士工作站、检验系统实现</w:t>
      </w:r>
      <w:r>
        <w:rPr>
          <w:rFonts w:hint="eastAsia" w:asciiTheme="majorEastAsia" w:hAnsiTheme="majorEastAsia" w:eastAsiaTheme="majorEastAsia" w:cstheme="majorEastAsia"/>
          <w:sz w:val="28"/>
          <w:szCs w:val="28"/>
        </w:rPr>
        <w:t>无缝对接，数据共享。要能够全面支持</w:t>
      </w:r>
      <w:r>
        <w:rPr>
          <w:rFonts w:hint="eastAsia" w:asciiTheme="majorEastAsia" w:hAnsiTheme="majorEastAsia" w:eastAsiaTheme="majorEastAsia" w:cstheme="majorEastAsia"/>
          <w:sz w:val="28"/>
          <w:szCs w:val="28"/>
          <w:lang w:eastAsia="zh-CN"/>
        </w:rPr>
        <w:t>医院</w:t>
      </w:r>
      <w:r>
        <w:rPr>
          <w:rFonts w:hint="eastAsia" w:asciiTheme="majorEastAsia" w:hAnsiTheme="majorEastAsia" w:eastAsiaTheme="majorEastAsia" w:cstheme="majorEastAsia"/>
          <w:sz w:val="28"/>
          <w:szCs w:val="28"/>
        </w:rPr>
        <w:t>信息</w:t>
      </w:r>
      <w:r>
        <w:rPr>
          <w:rFonts w:hint="eastAsia" w:asciiTheme="majorEastAsia" w:hAnsiTheme="majorEastAsia" w:eastAsiaTheme="majorEastAsia" w:cstheme="majorEastAsia"/>
          <w:sz w:val="28"/>
          <w:szCs w:val="28"/>
          <w:lang w:eastAsia="zh-CN"/>
        </w:rPr>
        <w:t>科</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临床各科室的</w:t>
      </w:r>
      <w:r>
        <w:rPr>
          <w:rFonts w:hint="eastAsia" w:asciiTheme="majorEastAsia" w:hAnsiTheme="majorEastAsia" w:eastAsiaTheme="majorEastAsia" w:cstheme="majorEastAsia"/>
          <w:sz w:val="28"/>
          <w:szCs w:val="28"/>
        </w:rPr>
        <w:t>工作流管理，并满足各环节特定的功能要求。</w:t>
      </w:r>
    </w:p>
    <w:p>
      <w:pPr>
        <w:pStyle w:val="20"/>
        <w:widowControl/>
        <w:numPr>
          <w:ilvl w:val="0"/>
          <w:numId w:val="2"/>
        </w:numPr>
        <w:spacing w:line="360" w:lineRule="auto"/>
        <w:ind w:left="993" w:firstLineChars="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系统必须充分利用医院现有资源，根据医院发展设计实施方案。</w:t>
      </w:r>
    </w:p>
    <w:p>
      <w:pPr>
        <w:pStyle w:val="20"/>
        <w:widowControl/>
        <w:numPr>
          <w:ilvl w:val="0"/>
          <w:numId w:val="2"/>
        </w:numPr>
        <w:spacing w:line="360" w:lineRule="auto"/>
        <w:ind w:left="993" w:firstLineChars="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系统所用存储等设备应可以接入医院现有网络中，实现HIS系统数据互联交互。</w:t>
      </w:r>
    </w:p>
    <w:p>
      <w:pPr>
        <w:pStyle w:val="20"/>
        <w:widowControl/>
        <w:numPr>
          <w:ilvl w:val="0"/>
          <w:numId w:val="2"/>
        </w:numPr>
        <w:spacing w:line="360" w:lineRule="auto"/>
        <w:ind w:left="993" w:firstLineChars="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系统应具备接入医院现有HIS系统的接口，并保证对接正常进行。</w:t>
      </w:r>
    </w:p>
    <w:p>
      <w:pPr>
        <w:pStyle w:val="20"/>
        <w:widowControl/>
        <w:numPr>
          <w:ilvl w:val="0"/>
          <w:numId w:val="2"/>
        </w:numPr>
        <w:spacing w:line="360" w:lineRule="auto"/>
        <w:ind w:left="993" w:firstLineChars="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系统需具备分级管理机制，设置用户权限，根据用户身份管理线上应用系统工作正常运行。</w:t>
      </w:r>
    </w:p>
    <w:p>
      <w:pPr>
        <w:pStyle w:val="20"/>
        <w:widowControl/>
        <w:numPr>
          <w:ilvl w:val="0"/>
          <w:numId w:val="2"/>
        </w:numPr>
        <w:spacing w:line="360" w:lineRule="auto"/>
        <w:ind w:left="993" w:firstLineChars="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系统集成不可干扰医院现有软件系统的正常运行。</w:t>
      </w:r>
    </w:p>
    <w:p>
      <w:pPr>
        <w:pStyle w:val="20"/>
        <w:widowControl/>
        <w:numPr>
          <w:ilvl w:val="0"/>
          <w:numId w:val="2"/>
        </w:numPr>
        <w:spacing w:line="360" w:lineRule="auto"/>
        <w:ind w:left="993" w:firstLineChars="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此项目为交钥匙工程，系统集成包含了所有与本项目相关的一切费用。如牵涉到第三方公司可能收取的相关对接费用、软件开发费用、业务流程改造费用等。请投标单位在投标之前自行勘查。院方不再为此项目支出合同额之外的任何费用。</w:t>
      </w:r>
    </w:p>
    <w:p>
      <w:pPr>
        <w:widowControl/>
        <w:jc w:val="left"/>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8E36"/>
    <w:multiLevelType w:val="singleLevel"/>
    <w:tmpl w:val="2C098E36"/>
    <w:lvl w:ilvl="0" w:tentative="0">
      <w:start w:val="1"/>
      <w:numFmt w:val="decimal"/>
      <w:suff w:val="nothing"/>
      <w:lvlText w:val="%1、"/>
      <w:lvlJc w:val="left"/>
    </w:lvl>
  </w:abstractNum>
  <w:abstractNum w:abstractNumId="1">
    <w:nsid w:val="4C1B755A"/>
    <w:multiLevelType w:val="multilevel"/>
    <w:tmpl w:val="4C1B75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17"/>
    <w:rsid w:val="000A7B7F"/>
    <w:rsid w:val="000D7C9B"/>
    <w:rsid w:val="00123EFE"/>
    <w:rsid w:val="00171E14"/>
    <w:rsid w:val="00183F61"/>
    <w:rsid w:val="001D7643"/>
    <w:rsid w:val="002A02E6"/>
    <w:rsid w:val="0032009C"/>
    <w:rsid w:val="003747D6"/>
    <w:rsid w:val="004429FD"/>
    <w:rsid w:val="004E76A6"/>
    <w:rsid w:val="00530687"/>
    <w:rsid w:val="00546D3A"/>
    <w:rsid w:val="00550F54"/>
    <w:rsid w:val="00584A82"/>
    <w:rsid w:val="005901F9"/>
    <w:rsid w:val="00593580"/>
    <w:rsid w:val="005B58AD"/>
    <w:rsid w:val="005C4D85"/>
    <w:rsid w:val="00622201"/>
    <w:rsid w:val="00632F11"/>
    <w:rsid w:val="006602F0"/>
    <w:rsid w:val="006C0CC9"/>
    <w:rsid w:val="006C4418"/>
    <w:rsid w:val="00755DAA"/>
    <w:rsid w:val="00766EE3"/>
    <w:rsid w:val="0079618D"/>
    <w:rsid w:val="007B710D"/>
    <w:rsid w:val="007E4C9C"/>
    <w:rsid w:val="007F2F52"/>
    <w:rsid w:val="00840BDF"/>
    <w:rsid w:val="00884779"/>
    <w:rsid w:val="008D2A63"/>
    <w:rsid w:val="009D3106"/>
    <w:rsid w:val="00B74BFA"/>
    <w:rsid w:val="00BD419D"/>
    <w:rsid w:val="00BF044E"/>
    <w:rsid w:val="00C22E93"/>
    <w:rsid w:val="00C87638"/>
    <w:rsid w:val="00C90F17"/>
    <w:rsid w:val="00D02DF3"/>
    <w:rsid w:val="00D62072"/>
    <w:rsid w:val="00E0629E"/>
    <w:rsid w:val="00E5454B"/>
    <w:rsid w:val="00E7268E"/>
    <w:rsid w:val="00E97AF3"/>
    <w:rsid w:val="00EB4183"/>
    <w:rsid w:val="00EE161C"/>
    <w:rsid w:val="00EF38F6"/>
    <w:rsid w:val="00F60920"/>
    <w:rsid w:val="00F63F6E"/>
    <w:rsid w:val="00F862A3"/>
    <w:rsid w:val="00F8646C"/>
    <w:rsid w:val="00F902A2"/>
    <w:rsid w:val="00FC5D49"/>
    <w:rsid w:val="3068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ind w:left="432" w:hanging="432"/>
      <w:outlineLvl w:val="0"/>
    </w:pPr>
    <w:rPr>
      <w:rFonts w:ascii="Arial" w:hAnsi="Arial"/>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0"/>
    <w:pPr>
      <w:keepNext/>
      <w:keepLines/>
      <w:spacing w:before="260" w:after="260" w:line="416" w:lineRule="auto"/>
      <w:ind w:left="720" w:hanging="720"/>
      <w:outlineLvl w:val="2"/>
    </w:pPr>
    <w:rPr>
      <w:rFonts w:ascii="Arial" w:hAnsi="Arial"/>
      <w:b/>
      <w:bCs/>
      <w:sz w:val="32"/>
      <w:szCs w:val="32"/>
    </w:rPr>
  </w:style>
  <w:style w:type="paragraph" w:styleId="5">
    <w:name w:val="heading 4"/>
    <w:basedOn w:val="1"/>
    <w:next w:val="1"/>
    <w:link w:val="26"/>
    <w:unhideWhenUsed/>
    <w:qFormat/>
    <w:uiPriority w:val="0"/>
    <w:pPr>
      <w:keepNext/>
      <w:keepLines/>
      <w:spacing w:before="280" w:after="290" w:line="376" w:lineRule="auto"/>
      <w:ind w:left="864" w:hanging="864"/>
      <w:outlineLvl w:val="3"/>
    </w:pPr>
    <w:rPr>
      <w:rFonts w:ascii="Cambria" w:hAnsi="Cambria"/>
      <w:b/>
      <w:bCs/>
      <w:sz w:val="28"/>
      <w:szCs w:val="28"/>
    </w:rPr>
  </w:style>
  <w:style w:type="paragraph" w:styleId="6">
    <w:name w:val="heading 5"/>
    <w:basedOn w:val="1"/>
    <w:next w:val="1"/>
    <w:link w:val="27"/>
    <w:unhideWhenUsed/>
    <w:qFormat/>
    <w:uiPriority w:val="9"/>
    <w:pPr>
      <w:keepNext/>
      <w:keepLines/>
      <w:spacing w:before="280" w:after="290" w:line="376" w:lineRule="auto"/>
      <w:ind w:left="1008" w:hanging="1008"/>
      <w:outlineLvl w:val="4"/>
    </w:pPr>
    <w:rPr>
      <w:rFonts w:ascii="Arial" w:hAnsi="Arial"/>
      <w:b/>
      <w:bCs/>
      <w:sz w:val="28"/>
      <w:szCs w:val="28"/>
    </w:rPr>
  </w:style>
  <w:style w:type="paragraph" w:styleId="7">
    <w:name w:val="heading 6"/>
    <w:basedOn w:val="1"/>
    <w:next w:val="1"/>
    <w:link w:val="28"/>
    <w:unhideWhenUsed/>
    <w:qFormat/>
    <w:uiPriority w:val="9"/>
    <w:pPr>
      <w:keepNext/>
      <w:keepLines/>
      <w:spacing w:before="240" w:after="64" w:line="320" w:lineRule="auto"/>
      <w:ind w:left="1152" w:hanging="1152"/>
      <w:outlineLvl w:val="5"/>
    </w:pPr>
    <w:rPr>
      <w:rFonts w:ascii="Cambria" w:hAnsi="Cambria"/>
      <w:b/>
      <w:bCs/>
      <w:sz w:val="24"/>
    </w:rPr>
  </w:style>
  <w:style w:type="paragraph" w:styleId="8">
    <w:name w:val="heading 7"/>
    <w:basedOn w:val="1"/>
    <w:next w:val="1"/>
    <w:link w:val="29"/>
    <w:unhideWhenUsed/>
    <w:qFormat/>
    <w:uiPriority w:val="9"/>
    <w:pPr>
      <w:keepNext/>
      <w:keepLines/>
      <w:spacing w:before="240" w:after="64" w:line="320" w:lineRule="auto"/>
      <w:ind w:left="1296" w:hanging="1296"/>
      <w:outlineLvl w:val="6"/>
    </w:pPr>
    <w:rPr>
      <w:rFonts w:ascii="Arial" w:hAnsi="Arial"/>
      <w:b/>
      <w:bCs/>
      <w:sz w:val="24"/>
    </w:rPr>
  </w:style>
  <w:style w:type="paragraph" w:styleId="9">
    <w:name w:val="heading 8"/>
    <w:basedOn w:val="1"/>
    <w:next w:val="1"/>
    <w:link w:val="30"/>
    <w:unhideWhenUsed/>
    <w:qFormat/>
    <w:uiPriority w:val="9"/>
    <w:pPr>
      <w:keepNext/>
      <w:keepLines/>
      <w:spacing w:before="240" w:after="64" w:line="320" w:lineRule="auto"/>
      <w:ind w:left="1440" w:hanging="1440"/>
      <w:outlineLvl w:val="7"/>
    </w:pPr>
    <w:rPr>
      <w:rFonts w:ascii="Cambria" w:hAnsi="Cambria"/>
      <w:sz w:val="24"/>
    </w:rPr>
  </w:style>
  <w:style w:type="paragraph" w:styleId="10">
    <w:name w:val="heading 9"/>
    <w:basedOn w:val="1"/>
    <w:next w:val="1"/>
    <w:link w:val="31"/>
    <w:unhideWhenUsed/>
    <w:qFormat/>
    <w:uiPriority w:val="9"/>
    <w:pPr>
      <w:keepNext/>
      <w:keepLines/>
      <w:spacing w:before="240" w:after="64" w:line="320" w:lineRule="auto"/>
      <w:ind w:left="1584" w:hanging="1584"/>
      <w:outlineLvl w:val="8"/>
    </w:pPr>
    <w:rPr>
      <w:rFonts w:ascii="Cambria" w:hAnsi="Cambria"/>
      <w:szCs w:val="21"/>
    </w:rPr>
  </w:style>
  <w:style w:type="character" w:default="1" w:styleId="1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11">
    <w:name w:val="Body Text Indent"/>
    <w:basedOn w:val="1"/>
    <w:link w:val="32"/>
    <w:qFormat/>
    <w:uiPriority w:val="0"/>
    <w:pPr>
      <w:spacing w:line="360" w:lineRule="exact"/>
      <w:ind w:right="-2" w:firstLine="359"/>
    </w:pPr>
    <w:rPr>
      <w:color w:val="000000"/>
      <w:kern w:val="1"/>
      <w:szCs w:val="20"/>
      <w:lang w:val="zh-CN"/>
    </w:rPr>
  </w:style>
  <w:style w:type="paragraph" w:styleId="12">
    <w:name w:val="footer"/>
    <w:basedOn w:val="1"/>
    <w:link w:val="18"/>
    <w:unhideWhenUsed/>
    <w:uiPriority w:val="99"/>
    <w:pPr>
      <w:tabs>
        <w:tab w:val="center" w:pos="4153"/>
        <w:tab w:val="right" w:pos="8306"/>
      </w:tabs>
      <w:snapToGrid w:val="0"/>
      <w:jc w:val="left"/>
    </w:pPr>
    <w:rPr>
      <w:sz w:val="18"/>
      <w:szCs w:val="18"/>
    </w:rPr>
  </w:style>
  <w:style w:type="paragraph" w:styleId="13">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6"/>
    <w:link w:val="13"/>
    <w:uiPriority w:val="99"/>
    <w:rPr>
      <w:sz w:val="18"/>
      <w:szCs w:val="18"/>
    </w:rPr>
  </w:style>
  <w:style w:type="character" w:customStyle="1" w:styleId="18">
    <w:name w:val="页脚 字符"/>
    <w:basedOn w:val="16"/>
    <w:link w:val="12"/>
    <w:uiPriority w:val="99"/>
    <w:rPr>
      <w:sz w:val="18"/>
      <w:szCs w:val="18"/>
    </w:rPr>
  </w:style>
  <w:style w:type="paragraph" w:customStyle="1" w:styleId="19">
    <w:name w:val="Char"/>
    <w:basedOn w:val="1"/>
    <w:uiPriority w:val="0"/>
    <w:pPr>
      <w:autoSpaceDE w:val="0"/>
      <w:autoSpaceDN w:val="0"/>
      <w:adjustRightInd w:val="0"/>
      <w:jc w:val="left"/>
      <w:textAlignment w:val="baseline"/>
    </w:pPr>
    <w:rPr>
      <w:rFonts w:ascii="宋体"/>
      <w:kern w:val="0"/>
      <w:sz w:val="34"/>
      <w:szCs w:val="20"/>
    </w:rPr>
  </w:style>
  <w:style w:type="paragraph" w:styleId="20">
    <w:name w:val="List Paragraph"/>
    <w:basedOn w:val="1"/>
    <w:link w:val="21"/>
    <w:qFormat/>
    <w:uiPriority w:val="34"/>
    <w:pPr>
      <w:ind w:firstLine="420" w:firstLineChars="200"/>
    </w:pPr>
    <w:rPr>
      <w:lang w:val="zh-CN" w:eastAsia="zh-CN"/>
    </w:rPr>
  </w:style>
  <w:style w:type="character" w:customStyle="1" w:styleId="21">
    <w:name w:val="列出段落 字符"/>
    <w:link w:val="20"/>
    <w:qFormat/>
    <w:uiPriority w:val="34"/>
    <w:rPr>
      <w:rFonts w:ascii="Times New Roman" w:hAnsi="Times New Roman" w:eastAsia="宋体" w:cs="Times New Roman"/>
      <w:szCs w:val="24"/>
      <w:lang w:val="zh-CN" w:eastAsia="zh-CN"/>
    </w:rPr>
  </w:style>
  <w:style w:type="paragraph" w:customStyle="1" w:styleId="22">
    <w:name w:val="WJ 2"/>
    <w:basedOn w:val="3"/>
    <w:qFormat/>
    <w:uiPriority w:val="0"/>
    <w:pPr>
      <w:ind w:left="718" w:hanging="576"/>
    </w:pPr>
    <w:rPr>
      <w:rFonts w:ascii="Cambria" w:hAnsi="Cambria" w:eastAsia="宋体" w:cs="Times New Roman"/>
      <w:lang w:val="zh-CN" w:eastAsia="zh-CN"/>
    </w:rPr>
  </w:style>
  <w:style w:type="character" w:customStyle="1" w:styleId="23">
    <w:name w:val="标题 2 字符"/>
    <w:basedOn w:val="16"/>
    <w:link w:val="3"/>
    <w:semiHidden/>
    <w:uiPriority w:val="9"/>
    <w:rPr>
      <w:rFonts w:asciiTheme="majorHAnsi" w:hAnsiTheme="majorHAnsi" w:eastAsiaTheme="majorEastAsia" w:cstheme="majorBidi"/>
      <w:b/>
      <w:bCs/>
      <w:sz w:val="32"/>
      <w:szCs w:val="32"/>
    </w:rPr>
  </w:style>
  <w:style w:type="character" w:customStyle="1" w:styleId="24">
    <w:name w:val="标题 1 字符"/>
    <w:basedOn w:val="16"/>
    <w:link w:val="2"/>
    <w:qFormat/>
    <w:uiPriority w:val="9"/>
    <w:rPr>
      <w:rFonts w:ascii="Arial" w:hAnsi="Arial" w:eastAsia="宋体" w:cs="Times New Roman"/>
      <w:b/>
      <w:bCs/>
      <w:kern w:val="44"/>
      <w:sz w:val="44"/>
      <w:szCs w:val="44"/>
    </w:rPr>
  </w:style>
  <w:style w:type="character" w:customStyle="1" w:styleId="25">
    <w:name w:val="标题 3 字符"/>
    <w:basedOn w:val="16"/>
    <w:link w:val="4"/>
    <w:uiPriority w:val="0"/>
    <w:rPr>
      <w:rFonts w:ascii="Arial" w:hAnsi="Arial" w:eastAsia="宋体" w:cs="Times New Roman"/>
      <w:b/>
      <w:bCs/>
      <w:sz w:val="32"/>
      <w:szCs w:val="32"/>
    </w:rPr>
  </w:style>
  <w:style w:type="character" w:customStyle="1" w:styleId="26">
    <w:name w:val="标题 4 字符"/>
    <w:basedOn w:val="16"/>
    <w:link w:val="5"/>
    <w:uiPriority w:val="0"/>
    <w:rPr>
      <w:rFonts w:ascii="Cambria" w:hAnsi="Cambria" w:eastAsia="宋体" w:cs="Times New Roman"/>
      <w:b/>
      <w:bCs/>
      <w:sz w:val="28"/>
      <w:szCs w:val="28"/>
    </w:rPr>
  </w:style>
  <w:style w:type="character" w:customStyle="1" w:styleId="27">
    <w:name w:val="标题 5 字符"/>
    <w:basedOn w:val="16"/>
    <w:link w:val="6"/>
    <w:qFormat/>
    <w:uiPriority w:val="9"/>
    <w:rPr>
      <w:rFonts w:ascii="Arial" w:hAnsi="Arial" w:eastAsia="宋体" w:cs="Times New Roman"/>
      <w:b/>
      <w:bCs/>
      <w:sz w:val="28"/>
      <w:szCs w:val="28"/>
    </w:rPr>
  </w:style>
  <w:style w:type="character" w:customStyle="1" w:styleId="28">
    <w:name w:val="标题 6 字符"/>
    <w:basedOn w:val="16"/>
    <w:link w:val="7"/>
    <w:qFormat/>
    <w:uiPriority w:val="9"/>
    <w:rPr>
      <w:rFonts w:ascii="Cambria" w:hAnsi="Cambria" w:eastAsia="宋体" w:cs="Times New Roman"/>
      <w:b/>
      <w:bCs/>
      <w:sz w:val="24"/>
      <w:szCs w:val="24"/>
    </w:rPr>
  </w:style>
  <w:style w:type="character" w:customStyle="1" w:styleId="29">
    <w:name w:val="标题 7 字符"/>
    <w:basedOn w:val="16"/>
    <w:link w:val="8"/>
    <w:qFormat/>
    <w:uiPriority w:val="9"/>
    <w:rPr>
      <w:rFonts w:ascii="Arial" w:hAnsi="Arial" w:eastAsia="宋体" w:cs="Times New Roman"/>
      <w:b/>
      <w:bCs/>
      <w:sz w:val="24"/>
      <w:szCs w:val="24"/>
    </w:rPr>
  </w:style>
  <w:style w:type="character" w:customStyle="1" w:styleId="30">
    <w:name w:val="标题 8 字符"/>
    <w:basedOn w:val="16"/>
    <w:link w:val="9"/>
    <w:qFormat/>
    <w:uiPriority w:val="9"/>
    <w:rPr>
      <w:rFonts w:ascii="Cambria" w:hAnsi="Cambria" w:eastAsia="宋体" w:cs="Times New Roman"/>
      <w:sz w:val="24"/>
      <w:szCs w:val="24"/>
    </w:rPr>
  </w:style>
  <w:style w:type="character" w:customStyle="1" w:styleId="31">
    <w:name w:val="标题 9 字符"/>
    <w:basedOn w:val="16"/>
    <w:link w:val="10"/>
    <w:qFormat/>
    <w:uiPriority w:val="9"/>
    <w:rPr>
      <w:rFonts w:ascii="Cambria" w:hAnsi="Cambria" w:eastAsia="宋体" w:cs="Times New Roman"/>
      <w:szCs w:val="21"/>
    </w:rPr>
  </w:style>
  <w:style w:type="character" w:customStyle="1" w:styleId="32">
    <w:name w:val="正文文本缩进 字符"/>
    <w:basedOn w:val="16"/>
    <w:link w:val="11"/>
    <w:qFormat/>
    <w:uiPriority w:val="0"/>
    <w:rPr>
      <w:rFonts w:ascii="Times New Roman" w:hAnsi="Times New Roman" w:eastAsia="宋体" w:cs="Times New Roman"/>
      <w:color w:val="000000"/>
      <w:kern w:val="1"/>
      <w:szCs w:val="20"/>
      <w:lang w:val="zh-CN"/>
    </w:rPr>
  </w:style>
  <w:style w:type="character" w:customStyle="1" w:styleId="33">
    <w:name w:val="fontstyle21"/>
    <w:qFormat/>
    <w:uiPriority w:val="0"/>
    <w:rPr>
      <w:rFonts w:hint="eastAsia" w:ascii="黑体" w:eastAsia="黑体"/>
      <w:color w:val="000000"/>
      <w:sz w:val="22"/>
      <w:szCs w:val="22"/>
    </w:rPr>
  </w:style>
  <w:style w:type="character" w:customStyle="1" w:styleId="34">
    <w:name w:val="fontstyle41"/>
    <w:uiPriority w:val="0"/>
    <w:rPr>
      <w:rFonts w:hint="eastAsia" w:ascii="宋体" w:hAnsi="宋体" w:eastAsia="宋体"/>
      <w:color w:val="000000"/>
      <w:sz w:val="18"/>
      <w:szCs w:val="18"/>
    </w:rPr>
  </w:style>
  <w:style w:type="paragraph" w:customStyle="1" w:styleId="35">
    <w:name w:val="中文正文"/>
    <w:basedOn w:val="1"/>
    <w:qFormat/>
    <w:uiPriority w:val="0"/>
    <w:pPr>
      <w:spacing w:line="360" w:lineRule="auto"/>
      <w:ind w:left="420" w:firstLine="200" w:firstLineChars="200"/>
    </w:pPr>
    <w:rPr>
      <w:rFonts w:ascii="Calibri" w:hAnsi="Calibri" w:cs="黑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281</Words>
  <Characters>1602</Characters>
  <Lines>13</Lines>
  <Paragraphs>3</Paragraphs>
  <TotalTime>15</TotalTime>
  <ScaleCrop>false</ScaleCrop>
  <LinksUpToDate>false</LinksUpToDate>
  <CharactersWithSpaces>1880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2016-11-07T13:37:00Z</dcterms:created>
  <dc:creator>常君</dc:creator>
  <cp:lastModifiedBy>Administrator</cp:lastModifiedBy>
  <dcterms:modified xsi:type="dcterms:W3CDTF">2019-07-10T01:01:22Z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