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45" w:tblpY="2253"/>
        <w:tblOverlap w:val="never"/>
        <w:tblW w:w="8522" w:type="dxa"/>
        <w:tblLayout w:type="fixed"/>
        <w:tblLook w:val="04A0"/>
      </w:tblPr>
      <w:tblGrid>
        <w:gridCol w:w="3177"/>
        <w:gridCol w:w="5345"/>
      </w:tblGrid>
      <w:tr w:rsidR="001067A8">
        <w:trPr>
          <w:trHeight w:val="930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2D5CEB" w:rsidP="00522B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wwzyy-2019</w:t>
            </w:r>
            <w:r w:rsidR="001C7164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-01</w:t>
            </w:r>
            <w:r w:rsidR="00852AB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134C3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852ABC" w:rsidP="00522BD9"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 w:rsidRPr="00852AB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无为县中医医院医服部药品袋耗材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852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无为县皖务彩印包装经营部、芜湖晨光文具商贸有限公司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 w:rsidP="00522B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任晓林、</w:t>
            </w:r>
            <w:r w:rsidR="00522BD9">
              <w:rPr>
                <w:rFonts w:ascii="宋体" w:hAnsi="宋体" w:cs="宋体" w:hint="eastAsia"/>
                <w:color w:val="000000"/>
                <w:kern w:val="0"/>
                <w:sz w:val="22"/>
              </w:rPr>
              <w:t>范晓根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、孔东海、</w:t>
            </w:r>
            <w:r w:rsidR="00852ABC">
              <w:rPr>
                <w:rFonts w:ascii="宋体" w:hAnsi="宋体" w:cs="宋体" w:hint="eastAsia"/>
                <w:color w:val="000000"/>
                <w:kern w:val="0"/>
                <w:sz w:val="22"/>
              </w:rPr>
              <w:t>符少明、陈永生、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季银生</w:t>
            </w:r>
          </w:p>
        </w:tc>
      </w:tr>
      <w:tr w:rsidR="001067A8">
        <w:trPr>
          <w:trHeight w:val="145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852A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1.755</w:t>
            </w:r>
            <w:r w:rsidR="00134C35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、65.3元</w:t>
            </w:r>
          </w:p>
        </w:tc>
      </w:tr>
      <w:tr w:rsidR="001067A8">
        <w:trPr>
          <w:trHeight w:val="585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A8" w:rsidRDefault="0013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 w:rsidR="001067A8" w:rsidRDefault="001067A8"/>
    <w:p w:rsidR="001067A8" w:rsidRDefault="001067A8"/>
    <w:p w:rsidR="00134C35" w:rsidRDefault="00134C35" w:rsidP="00134C35">
      <w:pPr>
        <w:ind w:firstLineChars="1900" w:firstLine="3990"/>
        <w:jc w:val="right"/>
      </w:pPr>
    </w:p>
    <w:p w:rsidR="00134C35" w:rsidRDefault="00134C35" w:rsidP="00134C35">
      <w:pPr>
        <w:ind w:firstLineChars="1900" w:firstLine="3990"/>
        <w:jc w:val="right"/>
      </w:pPr>
    </w:p>
    <w:p w:rsidR="001067A8" w:rsidRPr="00134C35" w:rsidRDefault="00134C35" w:rsidP="00134C35">
      <w:pPr>
        <w:ind w:firstLineChars="1900" w:firstLine="5320"/>
        <w:jc w:val="right"/>
        <w:rPr>
          <w:sz w:val="28"/>
          <w:szCs w:val="28"/>
        </w:rPr>
      </w:pPr>
      <w:r w:rsidRPr="00134C35">
        <w:rPr>
          <w:rFonts w:hint="eastAsia"/>
          <w:sz w:val="28"/>
          <w:szCs w:val="28"/>
        </w:rPr>
        <w:t>201</w:t>
      </w:r>
      <w:bookmarkStart w:id="0" w:name="_GoBack"/>
      <w:bookmarkEnd w:id="0"/>
      <w:r w:rsidR="00522BD9">
        <w:rPr>
          <w:rFonts w:hint="eastAsia"/>
          <w:sz w:val="28"/>
          <w:szCs w:val="28"/>
        </w:rPr>
        <w:t>9-6-4</w:t>
      </w:r>
    </w:p>
    <w:p w:rsidR="001067A8" w:rsidRDefault="001067A8"/>
    <w:p w:rsidR="001067A8" w:rsidRDefault="001067A8"/>
    <w:sectPr w:rsidR="001067A8" w:rsidSect="001067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7A8"/>
    <w:rsid w:val="001067A8"/>
    <w:rsid w:val="00134C35"/>
    <w:rsid w:val="00135C11"/>
    <w:rsid w:val="001C7164"/>
    <w:rsid w:val="002D5CEB"/>
    <w:rsid w:val="00522BD9"/>
    <w:rsid w:val="00543A96"/>
    <w:rsid w:val="00790BE8"/>
    <w:rsid w:val="00852ABC"/>
    <w:rsid w:val="076B1973"/>
    <w:rsid w:val="0A2D28D6"/>
    <w:rsid w:val="1168323D"/>
    <w:rsid w:val="29FB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2019-06-26T00:51:00Z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